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119"/>
        <w:gridCol w:w="10"/>
        <w:gridCol w:w="3643"/>
        <w:gridCol w:w="21"/>
      </w:tblGrid>
      <w:tr w:rsidR="00F001F8" w:rsidRPr="006E7625" w14:paraId="53C7DD6E" w14:textId="77777777" w:rsidTr="00F653DC">
        <w:trPr>
          <w:gridAfter w:val="1"/>
          <w:wAfter w:w="21" w:type="dxa"/>
          <w:trHeight w:val="340"/>
        </w:trPr>
        <w:tc>
          <w:tcPr>
            <w:tcW w:w="10445" w:type="dxa"/>
            <w:gridSpan w:val="5"/>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D4293E">
        <w:trPr>
          <w:gridAfter w:val="1"/>
          <w:wAfter w:w="21" w:type="dxa"/>
          <w:trHeight w:val="340"/>
        </w:trPr>
        <w:tc>
          <w:tcPr>
            <w:tcW w:w="1555" w:type="dxa"/>
            <w:shd w:val="clear" w:color="auto" w:fill="8EAADB" w:themeFill="accent5" w:themeFillTint="9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shd w:val="clear" w:color="auto" w:fill="auto"/>
            <w:vAlign w:val="center"/>
          </w:tcPr>
          <w:p w14:paraId="095306F7" w14:textId="77777777" w:rsidR="00F001F8" w:rsidRPr="006E7625" w:rsidRDefault="00F001F8" w:rsidP="006E7625">
            <w:pPr>
              <w:spacing w:after="0" w:line="240" w:lineRule="auto"/>
            </w:pPr>
          </w:p>
        </w:tc>
        <w:tc>
          <w:tcPr>
            <w:tcW w:w="2119" w:type="dxa"/>
            <w:shd w:val="clear" w:color="auto" w:fill="8EAADB" w:themeFill="accent5" w:themeFillTint="9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2"/>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D4293E">
        <w:trPr>
          <w:gridAfter w:val="1"/>
          <w:wAfter w:w="21" w:type="dxa"/>
          <w:trHeight w:val="340"/>
        </w:trPr>
        <w:tc>
          <w:tcPr>
            <w:tcW w:w="1555" w:type="dxa"/>
            <w:shd w:val="clear" w:color="auto" w:fill="8EAADB" w:themeFill="accent5" w:themeFillTint="9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shd w:val="clear" w:color="auto" w:fill="auto"/>
            <w:vAlign w:val="center"/>
          </w:tcPr>
          <w:p w14:paraId="464724F9" w14:textId="77777777" w:rsidR="00F001F8" w:rsidRPr="006E7625" w:rsidRDefault="00F001F8" w:rsidP="006E7625">
            <w:pPr>
              <w:spacing w:after="0" w:line="240" w:lineRule="auto"/>
            </w:pPr>
          </w:p>
        </w:tc>
        <w:tc>
          <w:tcPr>
            <w:tcW w:w="2119" w:type="dxa"/>
            <w:shd w:val="clear" w:color="auto" w:fill="8EAADB" w:themeFill="accent5" w:themeFillTint="9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2"/>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D4293E">
        <w:trPr>
          <w:gridAfter w:val="1"/>
          <w:wAfter w:w="21" w:type="dxa"/>
          <w:trHeight w:val="340"/>
        </w:trPr>
        <w:tc>
          <w:tcPr>
            <w:tcW w:w="1555" w:type="dxa"/>
            <w:shd w:val="clear" w:color="auto" w:fill="8EAADB" w:themeFill="accent5" w:themeFillTint="9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4"/>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F653DC">
        <w:trPr>
          <w:trHeight w:val="340"/>
        </w:trPr>
        <w:tc>
          <w:tcPr>
            <w:tcW w:w="10466" w:type="dxa"/>
            <w:gridSpan w:val="6"/>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D4293E">
        <w:trPr>
          <w:trHeight w:val="340"/>
        </w:trPr>
        <w:tc>
          <w:tcPr>
            <w:tcW w:w="1555" w:type="dxa"/>
            <w:shd w:val="clear" w:color="auto" w:fill="8EAADB" w:themeFill="accent5" w:themeFillTint="9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shd w:val="clear" w:color="auto" w:fill="auto"/>
            <w:vAlign w:val="center"/>
          </w:tcPr>
          <w:p w14:paraId="1E2E965B" w14:textId="77777777" w:rsidR="00F001F8" w:rsidRPr="006E7625" w:rsidRDefault="00F001F8" w:rsidP="006E7625">
            <w:pPr>
              <w:spacing w:after="0" w:line="240" w:lineRule="auto"/>
            </w:pPr>
          </w:p>
        </w:tc>
        <w:tc>
          <w:tcPr>
            <w:tcW w:w="2129" w:type="dxa"/>
            <w:gridSpan w:val="2"/>
            <w:shd w:val="clear" w:color="auto" w:fill="8EAADB" w:themeFill="accent5" w:themeFillTint="9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2"/>
            <w:shd w:val="clear" w:color="auto" w:fill="auto"/>
            <w:vAlign w:val="center"/>
          </w:tcPr>
          <w:p w14:paraId="5E21906F" w14:textId="77777777" w:rsidR="00F001F8" w:rsidRPr="006E7625" w:rsidRDefault="00F001F8" w:rsidP="006E7625">
            <w:pPr>
              <w:spacing w:after="0" w:line="240" w:lineRule="auto"/>
            </w:pPr>
          </w:p>
        </w:tc>
      </w:tr>
    </w:tbl>
    <w:p w14:paraId="77481CFE" w14:textId="77777777" w:rsidR="001C7D56" w:rsidRDefault="001C7D56" w:rsidP="001C7D56">
      <w:pPr>
        <w:pStyle w:val="Pa2"/>
        <w:rPr>
          <w:rStyle w:val="A10"/>
          <w:rFonts w:asciiTheme="minorHAnsi" w:hAnsiTheme="minorHAnsi" w:cstheme="minorHAnsi"/>
          <w:b/>
          <w:bCs/>
          <w:sz w:val="22"/>
          <w:szCs w:val="22"/>
        </w:rPr>
      </w:pPr>
    </w:p>
    <w:p w14:paraId="666DFBDB" w14:textId="77777777" w:rsidR="005B25EE" w:rsidRDefault="005B25EE" w:rsidP="001C7D56">
      <w:pPr>
        <w:pStyle w:val="Pa2"/>
        <w:rPr>
          <w:rStyle w:val="A10"/>
          <w:rFonts w:asciiTheme="minorHAnsi" w:hAnsiTheme="minorHAnsi" w:cstheme="minorHAnsi"/>
          <w:b/>
          <w:bCs/>
          <w:sz w:val="22"/>
          <w:szCs w:val="22"/>
        </w:rPr>
      </w:pPr>
    </w:p>
    <w:p w14:paraId="248D343C" w14:textId="33D0A59B" w:rsidR="001C7D56" w:rsidRPr="001C7D56" w:rsidRDefault="001C7D56" w:rsidP="001C7D56">
      <w:pPr>
        <w:pStyle w:val="Pa2"/>
        <w:rPr>
          <w:rFonts w:asciiTheme="minorHAnsi" w:hAnsiTheme="minorHAnsi" w:cstheme="minorHAnsi"/>
          <w:color w:val="000000"/>
          <w:sz w:val="22"/>
          <w:szCs w:val="22"/>
        </w:rPr>
      </w:pPr>
      <w:r w:rsidRPr="001C7D56">
        <w:rPr>
          <w:rStyle w:val="A10"/>
          <w:rFonts w:asciiTheme="minorHAnsi" w:hAnsiTheme="minorHAnsi" w:cstheme="minorHAnsi"/>
          <w:b/>
          <w:bCs/>
          <w:sz w:val="22"/>
          <w:szCs w:val="22"/>
        </w:rPr>
        <w:t xml:space="preserve">HOW RLSS UK USE YOUR DATA </w:t>
      </w:r>
    </w:p>
    <w:p w14:paraId="5819B44B" w14:textId="77777777" w:rsidR="001C7D56" w:rsidRPr="001C7D56" w:rsidRDefault="001C7D56" w:rsidP="001C7D56">
      <w:pPr>
        <w:pStyle w:val="Pa2"/>
        <w:rPr>
          <w:rFonts w:asciiTheme="minorHAnsi" w:hAnsiTheme="minorHAnsi" w:cstheme="minorHAnsi"/>
          <w:color w:val="000000"/>
          <w:sz w:val="22"/>
          <w:szCs w:val="22"/>
        </w:rPr>
      </w:pPr>
      <w:r w:rsidRPr="001C7D56">
        <w:rPr>
          <w:rStyle w:val="A10"/>
          <w:rFonts w:asciiTheme="minorHAnsi" w:hAnsiTheme="minorHAnsi" w:cstheme="minorHAnsi"/>
          <w:bC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UK, RLSS Direct and IQL UK Limited. We will keep your data safe and will never share it with other organisations without your permission.</w:t>
      </w:r>
      <w:r w:rsidRPr="001C7D56">
        <w:rPr>
          <w:rStyle w:val="A10"/>
          <w:rFonts w:asciiTheme="minorHAnsi" w:hAnsiTheme="minorHAnsi" w:cstheme="minorHAnsi"/>
          <w:sz w:val="22"/>
          <w:szCs w:val="22"/>
        </w:rPr>
        <w:t xml:space="preserve"> </w:t>
      </w:r>
    </w:p>
    <w:p w14:paraId="6D267A8F" w14:textId="46990DC3" w:rsidR="001C7D56" w:rsidRDefault="001C7D56" w:rsidP="001C7D56">
      <w:pPr>
        <w:pStyle w:val="Pa1"/>
        <w:rPr>
          <w:rStyle w:val="A10"/>
          <w:rFonts w:asciiTheme="minorHAnsi" w:hAnsiTheme="minorHAnsi" w:cstheme="minorHAnsi"/>
          <w:bCs/>
          <w:sz w:val="22"/>
          <w:szCs w:val="22"/>
        </w:rPr>
      </w:pPr>
      <w:r w:rsidRPr="001C7D56">
        <w:rPr>
          <w:rStyle w:val="A10"/>
          <w:rFonts w:asciiTheme="minorHAnsi" w:hAnsiTheme="minorHAnsi" w:cstheme="minorHAnsi"/>
          <w:bCs/>
          <w:sz w:val="22"/>
          <w:szCs w:val="22"/>
        </w:rPr>
        <w:t xml:space="preserve">For full details of how we process and store your data please refer to our Privacy Policy that can be found at rlss.org.uk/privacy. </w:t>
      </w:r>
    </w:p>
    <w:p w14:paraId="78B1D771" w14:textId="59A2EF94" w:rsidR="005B25EE" w:rsidRDefault="005B25EE" w:rsidP="001C7D56">
      <w:pPr>
        <w:pStyle w:val="Pa1"/>
        <w:rPr>
          <w:rStyle w:val="A10"/>
          <w:rFonts w:asciiTheme="minorHAnsi" w:hAnsiTheme="minorHAnsi" w:cstheme="minorHAnsi"/>
          <w:bCs/>
          <w:sz w:val="22"/>
          <w:szCs w:val="22"/>
        </w:rPr>
      </w:pPr>
    </w:p>
    <w:p w14:paraId="5ACDDF66" w14:textId="270035B5" w:rsidR="005B25EE" w:rsidRDefault="005B25EE" w:rsidP="001C7D56">
      <w:pPr>
        <w:pStyle w:val="Pa1"/>
        <w:rPr>
          <w:rStyle w:val="A10"/>
          <w:rFonts w:asciiTheme="minorHAnsi" w:hAnsiTheme="minorHAnsi" w:cstheme="minorHAnsi"/>
          <w:bCs/>
          <w:sz w:val="22"/>
          <w:szCs w:val="22"/>
        </w:rPr>
      </w:pPr>
    </w:p>
    <w:p w14:paraId="7838AD91" w14:textId="2463E484" w:rsidR="001C7D56" w:rsidRDefault="001C7D56" w:rsidP="001C7D56">
      <w:pPr>
        <w:pStyle w:val="Pa1"/>
        <w:rPr>
          <w:rStyle w:val="A10"/>
          <w:rFonts w:asciiTheme="minorHAnsi" w:hAnsiTheme="minorHAnsi" w:cstheme="minorHAnsi"/>
          <w:bCs/>
          <w:sz w:val="22"/>
          <w:szCs w:val="22"/>
        </w:rPr>
      </w:pPr>
    </w:p>
    <w:p w14:paraId="27425B45" w14:textId="77777777" w:rsidR="005B25EE" w:rsidRDefault="005B25EE" w:rsidP="001C7D56">
      <w:pPr>
        <w:pStyle w:val="Pa1"/>
        <w:rPr>
          <w:rStyle w:val="A10"/>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0D8E8209" w14:textId="77777777" w:rsidTr="00F653DC">
        <w:trPr>
          <w:trHeight w:val="340"/>
        </w:trPr>
        <w:tc>
          <w:tcPr>
            <w:tcW w:w="9776" w:type="dxa"/>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680" w:type="dxa"/>
            <w:shd w:val="clear" w:color="auto" w:fill="9CC2E5" w:themeFill="accent1"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1C7D56">
        <w:trPr>
          <w:trHeight w:val="340"/>
        </w:trPr>
        <w:tc>
          <w:tcPr>
            <w:tcW w:w="9776" w:type="dxa"/>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1C7D56">
        <w:trPr>
          <w:trHeight w:val="340"/>
        </w:trPr>
        <w:tc>
          <w:tcPr>
            <w:tcW w:w="9776" w:type="dxa"/>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680"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1C7D56">
        <w:trPr>
          <w:trHeight w:val="340"/>
        </w:trPr>
        <w:tc>
          <w:tcPr>
            <w:tcW w:w="9776" w:type="dxa"/>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1C7D56">
        <w:trPr>
          <w:trHeight w:val="340"/>
        </w:trPr>
        <w:tc>
          <w:tcPr>
            <w:tcW w:w="9776" w:type="dxa"/>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680"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1C7D56">
        <w:trPr>
          <w:trHeight w:val="340"/>
        </w:trPr>
        <w:tc>
          <w:tcPr>
            <w:tcW w:w="9776" w:type="dxa"/>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1C7D56">
        <w:trPr>
          <w:trHeight w:val="340"/>
        </w:trPr>
        <w:tc>
          <w:tcPr>
            <w:tcW w:w="9776" w:type="dxa"/>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1C7D56">
        <w:trPr>
          <w:trHeight w:val="340"/>
        </w:trPr>
        <w:tc>
          <w:tcPr>
            <w:tcW w:w="9776" w:type="dxa"/>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14:paraId="785335C0" w14:textId="77777777" w:rsidR="00F001F8" w:rsidRPr="006E7625" w:rsidRDefault="00F001F8" w:rsidP="006E7625">
            <w:pPr>
              <w:spacing w:after="0" w:line="240" w:lineRule="auto"/>
              <w:jc w:val="center"/>
            </w:pPr>
          </w:p>
        </w:tc>
      </w:tr>
    </w:tbl>
    <w:p w14:paraId="1E3FB9E8" w14:textId="77777777" w:rsidR="00F001F8" w:rsidRDefault="00F001F8" w:rsidP="00BF3B4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7C882F76" w14:textId="77777777" w:rsidTr="00F653DC">
        <w:trPr>
          <w:trHeight w:val="340"/>
        </w:trPr>
        <w:tc>
          <w:tcPr>
            <w:tcW w:w="9067"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9CC2E5" w:themeFill="accent1"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680" w:type="dxa"/>
            <w:shd w:val="clear" w:color="auto" w:fill="9CC2E5" w:themeFill="accent1"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1C7D56">
        <w:trPr>
          <w:trHeight w:val="340"/>
        </w:trPr>
        <w:tc>
          <w:tcPr>
            <w:tcW w:w="9067"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63313C7E" w14:textId="77777777" w:rsidR="00E41B2F" w:rsidRPr="006E7625" w:rsidRDefault="00E41B2F" w:rsidP="006E7625">
            <w:pPr>
              <w:spacing w:after="0" w:line="240" w:lineRule="auto"/>
            </w:pPr>
          </w:p>
        </w:tc>
        <w:tc>
          <w:tcPr>
            <w:tcW w:w="680"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1C7D56">
        <w:trPr>
          <w:trHeight w:val="340"/>
        </w:trPr>
        <w:tc>
          <w:tcPr>
            <w:tcW w:w="9067"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14:paraId="743F8113" w14:textId="77777777" w:rsidR="00E41B2F" w:rsidRPr="006E7625" w:rsidRDefault="00E41B2F" w:rsidP="006E7625">
            <w:pPr>
              <w:spacing w:after="0" w:line="240" w:lineRule="auto"/>
            </w:pPr>
          </w:p>
        </w:tc>
        <w:tc>
          <w:tcPr>
            <w:tcW w:w="680"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F653DC">
        <w:trPr>
          <w:trHeight w:val="669"/>
        </w:trPr>
        <w:tc>
          <w:tcPr>
            <w:tcW w:w="1045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C7D56">
        <w:trPr>
          <w:trHeight w:val="803"/>
        </w:trPr>
        <w:tc>
          <w:tcPr>
            <w:tcW w:w="1045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0FD7818B" w14:textId="77777777" w:rsidR="00A053FE" w:rsidRPr="00A053FE" w:rsidRDefault="00A053FE"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612"/>
        <w:gridCol w:w="714"/>
        <w:gridCol w:w="543"/>
        <w:gridCol w:w="1515"/>
        <w:gridCol w:w="678"/>
        <w:gridCol w:w="130"/>
        <w:gridCol w:w="2009"/>
        <w:gridCol w:w="2351"/>
        <w:gridCol w:w="8"/>
        <w:gridCol w:w="12"/>
      </w:tblGrid>
      <w:tr w:rsidR="00E41B2F" w:rsidRPr="006E7625" w14:paraId="3A2ED261" w14:textId="77777777" w:rsidTr="005B25EE">
        <w:trPr>
          <w:trHeight w:val="377"/>
        </w:trPr>
        <w:tc>
          <w:tcPr>
            <w:tcW w:w="10476" w:type="dxa"/>
            <w:gridSpan w:val="11"/>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5B25EE">
        <w:trPr>
          <w:trHeight w:val="1120"/>
        </w:trPr>
        <w:tc>
          <w:tcPr>
            <w:tcW w:w="10476" w:type="dxa"/>
            <w:gridSpan w:val="11"/>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5B25EE">
        <w:trPr>
          <w:trHeight w:val="340"/>
        </w:trPr>
        <w:tc>
          <w:tcPr>
            <w:tcW w:w="3230"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2736" w:type="dxa"/>
            <w:gridSpan w:val="3"/>
            <w:shd w:val="clear" w:color="auto" w:fill="auto"/>
            <w:vAlign w:val="center"/>
          </w:tcPr>
          <w:p w14:paraId="1CF0DFD0" w14:textId="77777777" w:rsidR="00E41B2F" w:rsidRPr="006E7625" w:rsidRDefault="00E41B2F" w:rsidP="006E7625">
            <w:pPr>
              <w:spacing w:after="0" w:line="240" w:lineRule="auto"/>
            </w:pPr>
          </w:p>
        </w:tc>
        <w:tc>
          <w:tcPr>
            <w:tcW w:w="2139"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2371" w:type="dxa"/>
            <w:gridSpan w:val="3"/>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5B25EE">
        <w:trPr>
          <w:trHeight w:val="340"/>
        </w:trPr>
        <w:tc>
          <w:tcPr>
            <w:tcW w:w="3230"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2736" w:type="dxa"/>
            <w:gridSpan w:val="3"/>
            <w:shd w:val="clear" w:color="auto" w:fill="auto"/>
            <w:vAlign w:val="center"/>
          </w:tcPr>
          <w:p w14:paraId="066ADC63" w14:textId="77777777" w:rsidR="00E41B2F" w:rsidRPr="006E7625" w:rsidRDefault="00E41B2F" w:rsidP="006E7625">
            <w:pPr>
              <w:spacing w:after="0" w:line="240" w:lineRule="auto"/>
            </w:pPr>
          </w:p>
        </w:tc>
        <w:tc>
          <w:tcPr>
            <w:tcW w:w="2139"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2371" w:type="dxa"/>
            <w:gridSpan w:val="3"/>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B25EE">
        <w:trPr>
          <w:gridAfter w:val="1"/>
          <w:wAfter w:w="12" w:type="dxa"/>
          <w:trHeight w:val="394"/>
        </w:trPr>
        <w:tc>
          <w:tcPr>
            <w:tcW w:w="10464"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02E06BAC" w14:textId="77777777" w:rsidTr="005B25EE">
        <w:trPr>
          <w:gridAfter w:val="1"/>
          <w:wAfter w:w="12" w:type="dxa"/>
        </w:trPr>
        <w:tc>
          <w:tcPr>
            <w:tcW w:w="10464"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77777777"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IQL UK policies, please visit </w:t>
            </w:r>
            <w:hyperlink r:id="rId8" w:history="1">
              <w:r w:rsidR="00713FA8" w:rsidRPr="00E71D2D">
                <w:rPr>
                  <w:rStyle w:val="Hyperlink"/>
                </w:rPr>
                <w:t>https://www.rlssdirect.co.uk/policies-and-marketing/</w:t>
              </w:r>
            </w:hyperlink>
            <w:r w:rsidR="00713FA8">
              <w:t xml:space="preserve"> </w:t>
            </w:r>
          </w:p>
          <w:p w14:paraId="29CEAC58"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2EA18A61" w14:textId="7AE19A3B" w:rsidR="00786E92"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You can purchase all this essential equipment from the RLSS Direct sh</w:t>
            </w:r>
            <w:r w:rsidR="00F75E58">
              <w:rPr>
                <w:rFonts w:ascii="Calibri" w:hAnsi="Calibri"/>
                <w:sz w:val="22"/>
                <w:szCs w:val="22"/>
              </w:rPr>
              <w:t xml:space="preserve">op: </w:t>
            </w:r>
            <w:hyperlink r:id="rId9" w:history="1">
              <w:r w:rsidR="00F75E58" w:rsidRPr="009D3813">
                <w:rPr>
                  <w:rStyle w:val="Hyperlink"/>
                  <w:rFonts w:ascii="Calibri" w:hAnsi="Calibri"/>
                  <w:sz w:val="22"/>
                  <w:szCs w:val="22"/>
                </w:rPr>
                <w:t>www.rlssdirect.co.uk/candidateessentials</w:t>
              </w:r>
            </w:hyperlink>
            <w:r w:rsidR="00F75E58">
              <w:rPr>
                <w:rFonts w:ascii="Calibri" w:hAnsi="Calibri"/>
                <w:sz w:val="22"/>
                <w:szCs w:val="22"/>
              </w:rPr>
              <w:t xml:space="preserve"> </w:t>
            </w:r>
          </w:p>
          <w:p w14:paraId="3A46453C" w14:textId="77777777" w:rsidR="00A053FE" w:rsidRPr="006E7625" w:rsidRDefault="00A053FE"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77777777"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5B25EE" w:rsidRPr="006E7625" w14:paraId="41D1F025" w14:textId="77777777" w:rsidTr="005B25EE">
        <w:trPr>
          <w:gridAfter w:val="1"/>
          <w:wAfter w:w="12" w:type="dxa"/>
        </w:trPr>
        <w:tc>
          <w:tcPr>
            <w:tcW w:w="904" w:type="dxa"/>
            <w:tcBorders>
              <w:bottom w:val="single" w:sz="4" w:space="0" w:color="auto"/>
            </w:tcBorders>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1612" w:type="dxa"/>
            <w:tcBorders>
              <w:bottom w:val="single" w:sz="4" w:space="0" w:color="auto"/>
            </w:tcBorders>
            <w:shd w:val="clear" w:color="auto" w:fill="auto"/>
          </w:tcPr>
          <w:p w14:paraId="746E85E0" w14:textId="70F05CCD" w:rsidR="00A053FE" w:rsidRPr="006E7625" w:rsidRDefault="005B25EE" w:rsidP="006E7625">
            <w:pPr>
              <w:spacing w:after="0" w:line="240" w:lineRule="auto"/>
              <w:rPr>
                <w:rFonts w:cs="Arial"/>
                <w:b/>
              </w:rPr>
            </w:pPr>
            <w:r>
              <w:rPr>
                <w:rFonts w:cs="Arial"/>
                <w:b/>
              </w:rPr>
              <w:t>Carl Chambers</w:t>
            </w:r>
          </w:p>
        </w:tc>
        <w:tc>
          <w:tcPr>
            <w:tcW w:w="1257" w:type="dxa"/>
            <w:gridSpan w:val="2"/>
            <w:tcBorders>
              <w:bottom w:val="single" w:sz="4" w:space="0" w:color="auto"/>
            </w:tcBorders>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1515" w:type="dxa"/>
            <w:tcBorders>
              <w:bottom w:val="single" w:sz="4" w:space="0" w:color="auto"/>
            </w:tcBorders>
            <w:shd w:val="clear" w:color="auto" w:fill="auto"/>
          </w:tcPr>
          <w:p w14:paraId="205D729B" w14:textId="7F5C08A9" w:rsidR="00A053FE" w:rsidRPr="006E7625" w:rsidRDefault="005B25EE" w:rsidP="006E7625">
            <w:pPr>
              <w:spacing w:after="0" w:line="240" w:lineRule="auto"/>
              <w:rPr>
                <w:rFonts w:cs="Arial"/>
                <w:b/>
              </w:rPr>
            </w:pPr>
            <w:r>
              <w:rPr>
                <w:rFonts w:cs="Arial"/>
                <w:b/>
              </w:rPr>
              <w:t>01536 713708</w:t>
            </w:r>
          </w:p>
        </w:tc>
        <w:tc>
          <w:tcPr>
            <w:tcW w:w="808" w:type="dxa"/>
            <w:gridSpan w:val="2"/>
            <w:tcBorders>
              <w:bottom w:val="single" w:sz="4" w:space="0" w:color="auto"/>
            </w:tcBorders>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4368" w:type="dxa"/>
            <w:gridSpan w:val="3"/>
            <w:tcBorders>
              <w:bottom w:val="single" w:sz="4" w:space="0" w:color="auto"/>
            </w:tcBorders>
            <w:shd w:val="clear" w:color="auto" w:fill="auto"/>
          </w:tcPr>
          <w:p w14:paraId="40FCEB0C" w14:textId="727C080D" w:rsidR="00A053FE" w:rsidRPr="006E7625" w:rsidRDefault="005B25EE" w:rsidP="006E7625">
            <w:pPr>
              <w:spacing w:after="0" w:line="240" w:lineRule="auto"/>
              <w:rPr>
                <w:rFonts w:cs="Arial"/>
                <w:b/>
              </w:rPr>
            </w:pPr>
            <w:r>
              <w:rPr>
                <w:rFonts w:cs="Arial"/>
                <w:b/>
              </w:rPr>
              <w:t>cchambers@montsayesportsandfitness.co.uk</w:t>
            </w:r>
          </w:p>
        </w:tc>
      </w:tr>
      <w:tr w:rsidR="005B25EE" w:rsidRPr="006E7625" w14:paraId="35913F5C" w14:textId="77777777" w:rsidTr="005B25EE">
        <w:trPr>
          <w:gridAfter w:val="1"/>
          <w:wAfter w:w="12" w:type="dxa"/>
        </w:trPr>
        <w:tc>
          <w:tcPr>
            <w:tcW w:w="10464" w:type="dxa"/>
            <w:gridSpan w:val="10"/>
            <w:shd w:val="clear" w:color="auto" w:fill="auto"/>
          </w:tcPr>
          <w:p w14:paraId="5AEF9E1A" w14:textId="77777777" w:rsidR="005B25EE" w:rsidRDefault="005B25EE" w:rsidP="006E7625">
            <w:pPr>
              <w:spacing w:after="0" w:line="240" w:lineRule="auto"/>
              <w:rPr>
                <w:rFonts w:cs="Arial"/>
                <w:b/>
              </w:rPr>
            </w:pPr>
          </w:p>
        </w:tc>
      </w:tr>
      <w:tr w:rsidR="00A053FE" w:rsidRPr="006E7625" w14:paraId="419C249E" w14:textId="77777777" w:rsidTr="005B25EE">
        <w:trPr>
          <w:gridAfter w:val="2"/>
          <w:wAfter w:w="20" w:type="dxa"/>
        </w:trPr>
        <w:tc>
          <w:tcPr>
            <w:tcW w:w="10456" w:type="dxa"/>
            <w:gridSpan w:val="9"/>
            <w:shd w:val="clear" w:color="auto" w:fill="8EAADB" w:themeFill="accent5" w:themeFillTint="99"/>
          </w:tcPr>
          <w:p w14:paraId="66540DA3" w14:textId="77777777" w:rsidR="00A053FE" w:rsidRPr="006E7625" w:rsidRDefault="00A053FE" w:rsidP="006E7625">
            <w:pPr>
              <w:spacing w:after="0" w:line="240" w:lineRule="auto"/>
              <w:rPr>
                <w:b/>
              </w:rPr>
            </w:pPr>
            <w:r w:rsidRPr="006E7625">
              <w:rPr>
                <w:b/>
              </w:rPr>
              <w:t>Additional Information</w:t>
            </w:r>
          </w:p>
        </w:tc>
      </w:tr>
      <w:tr w:rsidR="00A053FE" w:rsidRPr="006E7625" w14:paraId="7B470ED2" w14:textId="77777777" w:rsidTr="005B25EE">
        <w:trPr>
          <w:gridAfter w:val="2"/>
          <w:wAfter w:w="20" w:type="dxa"/>
          <w:trHeight w:val="58"/>
        </w:trPr>
        <w:tc>
          <w:tcPr>
            <w:tcW w:w="10456" w:type="dxa"/>
            <w:gridSpan w:val="9"/>
            <w:shd w:val="clear" w:color="auto" w:fill="auto"/>
          </w:tcPr>
          <w:p w14:paraId="5EEC5A2F" w14:textId="7015B9E9" w:rsidR="005B25EE" w:rsidRDefault="005B25EE" w:rsidP="005B25EE">
            <w:pPr>
              <w:spacing w:after="0" w:line="240" w:lineRule="auto"/>
            </w:pPr>
            <w:r>
              <w:t>Course Dates: Monday 1</w:t>
            </w:r>
            <w:r>
              <w:t>2</w:t>
            </w:r>
            <w:r w:rsidRPr="001E403C">
              <w:rPr>
                <w:vertAlign w:val="superscript"/>
              </w:rPr>
              <w:t>th</w:t>
            </w:r>
            <w:r>
              <w:t xml:space="preserve"> August – Saturday </w:t>
            </w:r>
            <w:r>
              <w:t>17</w:t>
            </w:r>
            <w:r w:rsidRPr="005B25EE">
              <w:rPr>
                <w:vertAlign w:val="superscript"/>
              </w:rPr>
              <w:t>th</w:t>
            </w:r>
            <w:r>
              <w:t xml:space="preserve"> </w:t>
            </w:r>
            <w:r>
              <w:t>August 201</w:t>
            </w:r>
            <w:r>
              <w:t>9</w:t>
            </w:r>
            <w:r>
              <w:t xml:space="preserve">, </w:t>
            </w:r>
            <w:r>
              <w:t>8</w:t>
            </w:r>
            <w:r>
              <w:t>.</w:t>
            </w:r>
            <w:r>
              <w:t>45</w:t>
            </w:r>
            <w:r>
              <w:t xml:space="preserve">am-5.30pm each day. 100% attendance is </w:t>
            </w:r>
            <w:r>
              <w:t>r</w:t>
            </w:r>
            <w:r>
              <w:t>equired.</w:t>
            </w:r>
          </w:p>
          <w:p w14:paraId="2C4CB197" w14:textId="77777777" w:rsidR="005B25EE" w:rsidRDefault="005B25EE" w:rsidP="005B25EE">
            <w:pPr>
              <w:spacing w:after="0" w:line="240" w:lineRule="auto"/>
            </w:pPr>
          </w:p>
          <w:p w14:paraId="1545B2A4" w14:textId="04F9F86B" w:rsidR="005B25EE" w:rsidRPr="006E7625" w:rsidRDefault="005B25EE" w:rsidP="005B25EE">
            <w:pPr>
              <w:spacing w:after="0" w:line="240" w:lineRule="auto"/>
            </w:pPr>
            <w:r>
              <w:t>The cost of the course is £220 and must be paid in full by 2</w:t>
            </w:r>
            <w:r>
              <w:t>6</w:t>
            </w:r>
            <w:r>
              <w:t>/07/201</w:t>
            </w:r>
            <w:r>
              <w:t>9</w:t>
            </w:r>
            <w:r>
              <w:t>.</w:t>
            </w:r>
          </w:p>
          <w:p w14:paraId="0C06C883" w14:textId="3BE6BFE5" w:rsidR="00F75E58" w:rsidRPr="006E7625" w:rsidRDefault="00F75E58" w:rsidP="006E7625">
            <w:pPr>
              <w:spacing w:after="0" w:line="240" w:lineRule="auto"/>
            </w:pPr>
          </w:p>
        </w:tc>
      </w:tr>
    </w:tbl>
    <w:p w14:paraId="70108832" w14:textId="77777777" w:rsidR="00A053FE" w:rsidRPr="00A053FE" w:rsidRDefault="00A053FE" w:rsidP="002462FB">
      <w:pPr>
        <w:spacing w:after="0"/>
        <w:jc w:val="right"/>
      </w:pPr>
      <w:bookmarkStart w:id="0" w:name="_GoBack"/>
      <w:bookmarkEnd w:id="0"/>
    </w:p>
    <w:sectPr w:rsidR="00A053FE" w:rsidRPr="00A053FE" w:rsidSect="00F001F8">
      <w:headerReference w:type="default" r:id="rId10"/>
      <w:footerReference w:type="default" r:id="rId11"/>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AA64" w14:textId="77777777" w:rsidR="00435D58" w:rsidRDefault="00435D58" w:rsidP="00F001F8">
      <w:pPr>
        <w:spacing w:after="0" w:line="240" w:lineRule="auto"/>
      </w:pPr>
      <w:r>
        <w:separator/>
      </w:r>
    </w:p>
  </w:endnote>
  <w:endnote w:type="continuationSeparator" w:id="0">
    <w:p w14:paraId="3D2ACC4B" w14:textId="77777777" w:rsidR="00435D58" w:rsidRDefault="00435D58"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BC8B" w14:textId="607B4533" w:rsidR="00E41B2F" w:rsidRDefault="006E7625" w:rsidP="006E7625">
    <w:pPr>
      <w:pStyle w:val="Footer"/>
      <w:jc w:val="right"/>
    </w:pPr>
    <w:r>
      <w:rPr>
        <w:sz w:val="16"/>
        <w:szCs w:val="16"/>
      </w:rPr>
      <w:tab/>
    </w:r>
    <w:r w:rsidR="00E41B2F" w:rsidRPr="003A7127">
      <w:rPr>
        <w:color w:val="002060"/>
      </w:rPr>
      <w:t>IQL UK © v</w:t>
    </w:r>
    <w:r w:rsidR="00BF3B49">
      <w:rPr>
        <w:color w:val="002060"/>
      </w:rPr>
      <w:t>4 May 201</w:t>
    </w:r>
    <w:r w:rsidR="002462FB">
      <w:rPr>
        <w:color w:val="00206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1AC7" w14:textId="77777777" w:rsidR="00435D58" w:rsidRDefault="00435D58" w:rsidP="00F001F8">
      <w:pPr>
        <w:spacing w:after="0" w:line="240" w:lineRule="auto"/>
      </w:pPr>
      <w:r>
        <w:separator/>
      </w:r>
    </w:p>
  </w:footnote>
  <w:footnote w:type="continuationSeparator" w:id="0">
    <w:p w14:paraId="1BB0E0A3" w14:textId="77777777" w:rsidR="00435D58" w:rsidRDefault="00435D58"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F2BA" w14:textId="77777777"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E907360">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6A025D50">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00540B"/>
    <w:rsid w:val="000715FE"/>
    <w:rsid w:val="00085635"/>
    <w:rsid w:val="0014500E"/>
    <w:rsid w:val="001C7D56"/>
    <w:rsid w:val="002462FB"/>
    <w:rsid w:val="00284E3B"/>
    <w:rsid w:val="002C5F49"/>
    <w:rsid w:val="00315DA8"/>
    <w:rsid w:val="004100F3"/>
    <w:rsid w:val="00435D58"/>
    <w:rsid w:val="00535AF3"/>
    <w:rsid w:val="005B25EE"/>
    <w:rsid w:val="0063081E"/>
    <w:rsid w:val="00684179"/>
    <w:rsid w:val="006E7625"/>
    <w:rsid w:val="00704818"/>
    <w:rsid w:val="00713FA8"/>
    <w:rsid w:val="00715FE2"/>
    <w:rsid w:val="00730D88"/>
    <w:rsid w:val="00775CA1"/>
    <w:rsid w:val="00786E92"/>
    <w:rsid w:val="007C37D5"/>
    <w:rsid w:val="008A1B4A"/>
    <w:rsid w:val="008C19CF"/>
    <w:rsid w:val="008D167D"/>
    <w:rsid w:val="00964C1E"/>
    <w:rsid w:val="00A019E0"/>
    <w:rsid w:val="00A053FE"/>
    <w:rsid w:val="00A37F1D"/>
    <w:rsid w:val="00AA3083"/>
    <w:rsid w:val="00B033A6"/>
    <w:rsid w:val="00BF3B49"/>
    <w:rsid w:val="00C64F28"/>
    <w:rsid w:val="00CD3170"/>
    <w:rsid w:val="00D4293E"/>
    <w:rsid w:val="00D57CA1"/>
    <w:rsid w:val="00E41B2F"/>
    <w:rsid w:val="00F001F8"/>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78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sdirect.co.uk/policies-and-mark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lssdirect.co.uk/candidateess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CE81-562F-4C40-BB7F-05E6186C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 A Chambers</cp:lastModifiedBy>
  <cp:revision>2</cp:revision>
  <cp:lastPrinted>2018-06-27T12:57:00Z</cp:lastPrinted>
  <dcterms:created xsi:type="dcterms:W3CDTF">2019-06-28T15:45:00Z</dcterms:created>
  <dcterms:modified xsi:type="dcterms:W3CDTF">2019-06-28T15:45:00Z</dcterms:modified>
</cp:coreProperties>
</file>