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221"/>
      </w:tblGrid>
      <w:tr w:rsidR="006D58D0" w:rsidRPr="000B407A" w:rsidTr="000B407A">
        <w:tc>
          <w:tcPr>
            <w:tcW w:w="1986" w:type="dxa"/>
          </w:tcPr>
          <w:p w:rsidR="000B407A" w:rsidRPr="000B407A" w:rsidRDefault="000B407A">
            <w:bookmarkStart w:id="0" w:name="_GoBack"/>
            <w:bookmarkEnd w:id="0"/>
            <w:r w:rsidRPr="000B407A">
              <w:rPr>
                <w:noProof/>
                <w:lang w:eastAsia="en-GB"/>
              </w:rPr>
              <w:drawing>
                <wp:inline distT="0" distB="0" distL="0" distR="0" wp14:anchorId="52DC00D1" wp14:editId="026DDA3A">
                  <wp:extent cx="1056901" cy="948355"/>
                  <wp:effectExtent l="0" t="0" r="0" b="4445"/>
                  <wp:docPr id="5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28" cy="96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B407A" w:rsidRPr="000B407A" w:rsidRDefault="000B407A" w:rsidP="000B407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Cs/>
                <w:smallCaps/>
                <w:sz w:val="52"/>
              </w:rPr>
            </w:pPr>
            <w:r w:rsidRPr="000B407A">
              <w:rPr>
                <w:rFonts w:asciiTheme="minorHAnsi" w:hAnsiTheme="minorHAnsi" w:cstheme="minorHAnsi"/>
                <w:iCs/>
                <w:sz w:val="52"/>
              </w:rPr>
              <w:t>Person Specification</w:t>
            </w:r>
          </w:p>
          <w:p w:rsidR="000B407A" w:rsidRPr="000B407A" w:rsidRDefault="000B407A" w:rsidP="000B407A">
            <w:pPr>
              <w:pStyle w:val="Heading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0B407A">
              <w:rPr>
                <w:rFonts w:asciiTheme="minorHAnsi" w:hAnsiTheme="minorHAnsi" w:cstheme="minorHAnsi"/>
                <w:sz w:val="36"/>
                <w:szCs w:val="36"/>
              </w:rPr>
              <w:t>Head of Department February 2018</w:t>
            </w:r>
          </w:p>
          <w:p w:rsidR="000B407A" w:rsidRPr="000B407A" w:rsidRDefault="000B407A" w:rsidP="000B407A">
            <w:pPr>
              <w:rPr>
                <w:rFonts w:cstheme="minorHAnsi"/>
              </w:rPr>
            </w:pPr>
            <w:r w:rsidRPr="000B407A">
              <w:rPr>
                <w:rFonts w:cstheme="minorHAnsi"/>
              </w:rPr>
              <w:t xml:space="preserve">Montsaye is committed to safeguarding and promoting the welfare </w:t>
            </w:r>
          </w:p>
          <w:p w:rsidR="000B407A" w:rsidRPr="000B407A" w:rsidRDefault="000B407A">
            <w:pPr>
              <w:rPr>
                <w:rFonts w:cstheme="minorHAnsi"/>
              </w:rPr>
            </w:pPr>
            <w:r w:rsidRPr="000B407A">
              <w:rPr>
                <w:rFonts w:cstheme="minorHAnsi"/>
              </w:rPr>
              <w:t xml:space="preserve">of children and young people and expects all </w:t>
            </w:r>
            <w:r>
              <w:rPr>
                <w:rFonts w:cstheme="minorHAnsi"/>
              </w:rPr>
              <w:t>staff to share this commitment.</w:t>
            </w:r>
          </w:p>
        </w:tc>
      </w:tr>
    </w:tbl>
    <w:p w:rsidR="00274F27" w:rsidRPr="000B407A" w:rsidRDefault="00274F27"/>
    <w:tbl>
      <w:tblPr>
        <w:tblW w:w="1020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6"/>
        <w:gridCol w:w="4253"/>
        <w:gridCol w:w="4368"/>
      </w:tblGrid>
      <w:tr w:rsidR="000B407A" w:rsidRPr="000B407A" w:rsidTr="000B407A">
        <w:trPr>
          <w:tblHeader/>
        </w:trPr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Essential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 xml:space="preserve">It is essential candidates can provide evidence of: 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Desirable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It is desirable candidates can provide evidence of:</w:t>
            </w: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Qualifications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0B407A">
              <w:rPr>
                <w:rFonts w:ascii="Calibri" w:hAnsi="Calibri" w:cs="Calibri"/>
                <w:sz w:val="20"/>
              </w:rPr>
              <w:t>Degree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0B407A">
              <w:rPr>
                <w:rFonts w:ascii="Calibri" w:hAnsi="Calibri" w:cs="Calibri"/>
                <w:sz w:val="20"/>
              </w:rPr>
              <w:t>Qualified teacher status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rFonts w:ascii="Calibri" w:hAnsi="Calibri" w:cs="Calibri"/>
                <w:sz w:val="20"/>
              </w:rPr>
              <w:t>Broad relevant in-service experience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Having obtained further appropriate professional qualifications</w:t>
            </w: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Experience/ Skills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An outstanding classroom practitioner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Relevant teaching experience with an ability to teach across the age and ability range and provide evident of strong performance in that role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Clear understanding of good teaching and learning practice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Successful experience of raising the professional performance of staff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establish good working relationships with all staff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Good administrative and organisational skills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Clear understanding of the requirements of effective departments teams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Experience of effective development planning.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Experience of effective monitoring and evaluation strategies.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High levels of competence in the use of ICT for teaching and for leadership tasks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Experience of using data to support student achievement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Understanding of the current issues in education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Clear knowledge of current curriculum issues relating to academic performance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Standards raised in own department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Experience of the management of the professional development of others, including performance management Ability to support individuals/teams to improved teaching and better learning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signpost the impact of leadership activities on outcomes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Individual/collective responsibility for whole school development initiatives which have been evaluated and are successful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support middle leadership colleagues in raising achievement.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lastRenderedPageBreak/>
              <w:t>Written application / Communication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 xml:space="preserve">A well constructed, legible application 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Highly developed communication skills in both oral and written forms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Relationships / Management style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Highly developed skills in managing people and an ability to establish good working relationships with staff, students and other key groups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 well-defined personal philosophy of education, which has guided leadership activity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Evidence of effective and constructive management of change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think strategically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delegate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challenge positively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Open style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Evidence of effective working relationships particularly the management of others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Evidence of using leadership skills effectively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Evidence of strategic thinking skills</w:t>
            </w: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Equal Opportunities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An understanding of issues regarding equal opportunities for all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Examples of good practice from their own experience</w:t>
            </w: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sz w:val="20"/>
              </w:rPr>
              <w:t>Health/Personal qualities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Evidence of a good attendance and punctuality record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Ability to remain positive and adopt a ‘can do’ approach’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Capacity for hard work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Discretion / integrity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Well-developed interpersonal skills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Resilience</w:t>
            </w:r>
          </w:p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Sense of Humour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</w:p>
        </w:tc>
      </w:tr>
      <w:tr w:rsidR="000B407A" w:rsidRPr="000B407A" w:rsidTr="000B407A">
        <w:trPr>
          <w:cantSplit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b/>
                <w:sz w:val="20"/>
              </w:rPr>
            </w:pPr>
            <w:r w:rsidRPr="000B407A">
              <w:rPr>
                <w:b/>
                <w:bCs/>
                <w:sz w:val="20"/>
              </w:rPr>
              <w:t>Disclosure and Barring Service Check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  <w:r w:rsidRPr="000B407A">
              <w:rPr>
                <w:sz w:val="20"/>
              </w:rPr>
              <w:t>Willingness to provide a full Disclosure and Barring Service disclosure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7A" w:rsidRPr="000B407A" w:rsidRDefault="000B407A" w:rsidP="000B407A">
            <w:pPr>
              <w:spacing w:beforeLines="60" w:before="144" w:afterLines="60" w:after="144"/>
              <w:rPr>
                <w:sz w:val="20"/>
              </w:rPr>
            </w:pPr>
          </w:p>
        </w:tc>
      </w:tr>
    </w:tbl>
    <w:p w:rsidR="000B407A" w:rsidRPr="000B407A" w:rsidRDefault="000B407A"/>
    <w:sectPr w:rsidR="000B407A" w:rsidRPr="000B407A" w:rsidSect="000B407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7A" w:rsidRDefault="000B407A" w:rsidP="000B407A">
      <w:pPr>
        <w:spacing w:after="0" w:line="240" w:lineRule="auto"/>
      </w:pPr>
      <w:r>
        <w:separator/>
      </w:r>
    </w:p>
  </w:endnote>
  <w:endnote w:type="continuationSeparator" w:id="0">
    <w:p w:rsidR="000B407A" w:rsidRDefault="000B407A" w:rsidP="000B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7A" w:rsidRDefault="000B407A" w:rsidP="000B407A">
      <w:pPr>
        <w:spacing w:after="0" w:line="240" w:lineRule="auto"/>
      </w:pPr>
      <w:r>
        <w:separator/>
      </w:r>
    </w:p>
  </w:footnote>
  <w:footnote w:type="continuationSeparator" w:id="0">
    <w:p w:rsidR="000B407A" w:rsidRDefault="000B407A" w:rsidP="000B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A" w:rsidRDefault="000B407A" w:rsidP="000B407A">
    <w:pPr>
      <w:pStyle w:val="Header"/>
      <w:jc w:val="right"/>
    </w:pPr>
    <w:r w:rsidRPr="000B407A">
      <w:rPr>
        <w:noProof/>
        <w:lang w:eastAsia="en-GB"/>
      </w:rPr>
      <w:drawing>
        <wp:inline distT="0" distB="0" distL="0" distR="0" wp14:anchorId="70944AD8" wp14:editId="400CC264">
          <wp:extent cx="1297533" cy="280179"/>
          <wp:effectExtent l="0" t="0" r="0" b="5715"/>
          <wp:docPr id="4" name="Picture 3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creen Clipp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66" cy="28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A"/>
    <w:rsid w:val="000B407A"/>
    <w:rsid w:val="002066F1"/>
    <w:rsid w:val="00274F27"/>
    <w:rsid w:val="00323219"/>
    <w:rsid w:val="006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6CC56-E86A-4596-94D5-218CA56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07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A"/>
  </w:style>
  <w:style w:type="paragraph" w:styleId="Footer">
    <w:name w:val="footer"/>
    <w:basedOn w:val="Normal"/>
    <w:link w:val="FooterChar"/>
    <w:uiPriority w:val="99"/>
    <w:unhideWhenUsed/>
    <w:rsid w:val="000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A"/>
  </w:style>
  <w:style w:type="table" w:styleId="TableGrid">
    <w:name w:val="Table Grid"/>
    <w:basedOn w:val="TableNormal"/>
    <w:uiPriority w:val="39"/>
    <w:rsid w:val="000B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407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9F908CCB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 Campbell</dc:creator>
  <cp:keywords/>
  <dc:description/>
  <cp:lastModifiedBy>K L Kilborn</cp:lastModifiedBy>
  <cp:revision>2</cp:revision>
  <dcterms:created xsi:type="dcterms:W3CDTF">2018-02-23T13:43:00Z</dcterms:created>
  <dcterms:modified xsi:type="dcterms:W3CDTF">2018-02-23T13:43:00Z</dcterms:modified>
</cp:coreProperties>
</file>