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F6F" w14:textId="77777777" w:rsidR="00ED11B8" w:rsidRDefault="00D31C92">
      <w:pPr>
        <w:spacing w:after="0"/>
        <w:jc w:val="right"/>
      </w:pPr>
      <w:bookmarkStart w:id="0" w:name="_GoBack"/>
      <w:bookmarkEnd w:id="0"/>
      <w:r>
        <w:rPr>
          <w:noProof/>
        </w:rPr>
        <w:drawing>
          <wp:inline distT="0" distB="0" distL="0" distR="0" wp14:anchorId="669D7EA7" wp14:editId="4310C8AD">
            <wp:extent cx="1827657" cy="61722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a:stretch>
                      <a:fillRect/>
                    </a:stretch>
                  </pic:blipFill>
                  <pic:spPr>
                    <a:xfrm>
                      <a:off x="0" y="0"/>
                      <a:ext cx="1827657" cy="617220"/>
                    </a:xfrm>
                    <a:prstGeom prst="rect">
                      <a:avLst/>
                    </a:prstGeom>
                  </pic:spPr>
                </pic:pic>
              </a:graphicData>
            </a:graphic>
          </wp:inline>
        </w:drawing>
      </w:r>
      <w:r>
        <w:rPr>
          <w:rFonts w:ascii="Arial" w:eastAsia="Arial" w:hAnsi="Arial" w:cs="Arial"/>
          <w:b/>
          <w:sz w:val="20"/>
        </w:rPr>
        <w:t xml:space="preserve"> </w:t>
      </w:r>
    </w:p>
    <w:p w14:paraId="55A4EBE8" w14:textId="77777777" w:rsidR="00ED11B8" w:rsidRDefault="00D31C92" w:rsidP="00670088">
      <w:pPr>
        <w:spacing w:after="0"/>
        <w:ind w:left="298"/>
        <w:jc w:val="center"/>
      </w:pPr>
      <w:r>
        <w:rPr>
          <w:rFonts w:ascii="Century Gothic" w:eastAsia="Century Gothic" w:hAnsi="Century Gothic" w:cs="Century Gothic"/>
          <w:b/>
          <w:color w:val="63666A"/>
          <w:sz w:val="20"/>
          <w:u w:val="single" w:color="63666A"/>
        </w:rPr>
        <w:t>Use of COVID 19 Catch Up Funding</w:t>
      </w:r>
      <w:r w:rsidR="00670088">
        <w:rPr>
          <w:rFonts w:ascii="Century Gothic" w:eastAsia="Century Gothic" w:hAnsi="Century Gothic" w:cs="Century Gothic"/>
          <w:b/>
          <w:color w:val="63666A"/>
          <w:sz w:val="20"/>
          <w:u w:val="single" w:color="63666A"/>
        </w:rPr>
        <w:t xml:space="preserve"> November 2021</w:t>
      </w:r>
    </w:p>
    <w:p w14:paraId="32FB012B" w14:textId="77777777" w:rsidR="00ED11B8" w:rsidRDefault="00D31C92">
      <w:pPr>
        <w:spacing w:after="0"/>
        <w:ind w:left="361"/>
        <w:jc w:val="center"/>
      </w:pPr>
      <w:r>
        <w:rPr>
          <w:rFonts w:ascii="Century Gothic" w:eastAsia="Century Gothic" w:hAnsi="Century Gothic" w:cs="Century Gothic"/>
          <w:b/>
          <w:color w:val="63666A"/>
          <w:sz w:val="20"/>
        </w:rPr>
        <w:t xml:space="preserve"> </w:t>
      </w:r>
    </w:p>
    <w:p w14:paraId="626898F3" w14:textId="77777777" w:rsidR="00ED11B8" w:rsidRDefault="00D31C92">
      <w:pPr>
        <w:spacing w:after="0"/>
        <w:ind w:left="355" w:hanging="10"/>
      </w:pPr>
      <w:r>
        <w:rPr>
          <w:rFonts w:ascii="Century Gothic" w:eastAsia="Century Gothic" w:hAnsi="Century Gothic" w:cs="Century Gothic"/>
          <w:color w:val="63666A"/>
          <w:sz w:val="20"/>
        </w:rPr>
        <w:t xml:space="preserve">To be completed in conjunction with EEF guidance </w:t>
      </w:r>
      <w:hyperlink r:id="rId11">
        <w:r>
          <w:rPr>
            <w:rFonts w:ascii="Century Gothic" w:eastAsia="Century Gothic" w:hAnsi="Century Gothic" w:cs="Century Gothic"/>
            <w:color w:val="A9431E"/>
            <w:sz w:val="20"/>
            <w:u w:val="single" w:color="A9431E"/>
          </w:rPr>
          <w:t>https://educationendowmentfoundation.org.uk/public/files/Publications/Covid</w:t>
        </w:r>
      </w:hyperlink>
      <w:hyperlink r:id="rId12">
        <w:r>
          <w:rPr>
            <w:rFonts w:ascii="Century Gothic" w:eastAsia="Century Gothic" w:hAnsi="Century Gothic" w:cs="Century Gothic"/>
            <w:color w:val="A9431E"/>
            <w:sz w:val="20"/>
            <w:u w:val="single" w:color="A9431E"/>
          </w:rPr>
          <w:t>-</w:t>
        </w:r>
      </w:hyperlink>
      <w:hyperlink r:id="rId13">
        <w:r>
          <w:rPr>
            <w:rFonts w:ascii="Century Gothic" w:eastAsia="Century Gothic" w:hAnsi="Century Gothic" w:cs="Century Gothic"/>
            <w:color w:val="A9431E"/>
            <w:sz w:val="20"/>
            <w:u w:val="single" w:color="A9431E"/>
          </w:rPr>
          <w:t>19_Resources/Covid</w:t>
        </w:r>
      </w:hyperlink>
      <w:hyperlink r:id="rId14">
        <w:r>
          <w:rPr>
            <w:rFonts w:ascii="Century Gothic" w:eastAsia="Century Gothic" w:hAnsi="Century Gothic" w:cs="Century Gothic"/>
            <w:color w:val="A9431E"/>
            <w:sz w:val="20"/>
            <w:u w:val="single" w:color="A9431E"/>
          </w:rPr>
          <w:t>-</w:t>
        </w:r>
      </w:hyperlink>
    </w:p>
    <w:p w14:paraId="61C0834F" w14:textId="77777777" w:rsidR="00ED11B8" w:rsidRDefault="00BC492E">
      <w:pPr>
        <w:spacing w:after="0"/>
        <w:ind w:left="355" w:hanging="10"/>
      </w:pPr>
      <w:hyperlink r:id="rId15">
        <w:r w:rsidR="00D31C92">
          <w:rPr>
            <w:rFonts w:ascii="Century Gothic" w:eastAsia="Century Gothic" w:hAnsi="Century Gothic" w:cs="Century Gothic"/>
            <w:color w:val="A9431E"/>
            <w:sz w:val="20"/>
            <w:u w:val="single" w:color="A9431E"/>
          </w:rPr>
          <w:t>19_support_guide_for_schools.pdf</w:t>
        </w:r>
      </w:hyperlink>
      <w:hyperlink r:id="rId16">
        <w:r w:rsidR="00D31C92">
          <w:rPr>
            <w:rFonts w:ascii="Century Gothic" w:eastAsia="Century Gothic" w:hAnsi="Century Gothic" w:cs="Century Gothic"/>
            <w:color w:val="A9431E"/>
            <w:sz w:val="20"/>
          </w:rPr>
          <w:t xml:space="preserve"> </w:t>
        </w:r>
      </w:hyperlink>
      <w:r w:rsidR="00D31C92">
        <w:rPr>
          <w:rFonts w:ascii="Century Gothic" w:eastAsia="Century Gothic" w:hAnsi="Century Gothic" w:cs="Century Gothic"/>
          <w:color w:val="A9431E"/>
          <w:sz w:val="20"/>
        </w:rPr>
        <w:t xml:space="preserve"> </w:t>
      </w:r>
      <w:r w:rsidR="00D31C92">
        <w:rPr>
          <w:rFonts w:ascii="Century Gothic" w:eastAsia="Century Gothic" w:hAnsi="Century Gothic" w:cs="Century Gothic"/>
          <w:b/>
          <w:color w:val="A9431E"/>
          <w:sz w:val="20"/>
        </w:rPr>
        <w:t xml:space="preserve"> </w:t>
      </w:r>
    </w:p>
    <w:p w14:paraId="317A5028" w14:textId="77777777" w:rsidR="00ED11B8" w:rsidRDefault="00D31C92">
      <w:pPr>
        <w:spacing w:after="0"/>
        <w:ind w:left="361"/>
        <w:jc w:val="center"/>
      </w:pPr>
      <w:r>
        <w:rPr>
          <w:rFonts w:ascii="Century Gothic" w:eastAsia="Century Gothic" w:hAnsi="Century Gothic" w:cs="Century Gothic"/>
          <w:b/>
          <w:sz w:val="20"/>
        </w:rPr>
        <w:t xml:space="preserve"> </w:t>
      </w:r>
    </w:p>
    <w:tbl>
      <w:tblPr>
        <w:tblStyle w:val="TableGrid"/>
        <w:tblW w:w="15903" w:type="dxa"/>
        <w:tblInd w:w="366" w:type="dxa"/>
        <w:tblCellMar>
          <w:top w:w="45" w:type="dxa"/>
          <w:left w:w="104" w:type="dxa"/>
          <w:right w:w="115" w:type="dxa"/>
        </w:tblCellMar>
        <w:tblLook w:val="04A0" w:firstRow="1" w:lastRow="0" w:firstColumn="1" w:lastColumn="0" w:noHBand="0" w:noVBand="1"/>
      </w:tblPr>
      <w:tblGrid>
        <w:gridCol w:w="2125"/>
        <w:gridCol w:w="13778"/>
      </w:tblGrid>
      <w:tr w:rsidR="00ED11B8" w14:paraId="3F7A789D" w14:textId="77777777">
        <w:trPr>
          <w:trHeight w:val="493"/>
        </w:trPr>
        <w:tc>
          <w:tcPr>
            <w:tcW w:w="15903" w:type="dxa"/>
            <w:gridSpan w:val="2"/>
            <w:tcBorders>
              <w:top w:val="single" w:sz="4" w:space="0" w:color="000000"/>
              <w:left w:val="single" w:sz="4" w:space="0" w:color="000000"/>
              <w:bottom w:val="single" w:sz="4" w:space="0" w:color="000000"/>
              <w:right w:val="single" w:sz="4" w:space="0" w:color="000000"/>
            </w:tcBorders>
            <w:shd w:val="clear" w:color="auto" w:fill="DC4405"/>
          </w:tcPr>
          <w:p w14:paraId="3C61DBEF" w14:textId="77777777" w:rsidR="00ED11B8" w:rsidRDefault="00D31C92">
            <w:r>
              <w:rPr>
                <w:rFonts w:ascii="Century Gothic" w:eastAsia="Century Gothic" w:hAnsi="Century Gothic" w:cs="Century Gothic"/>
                <w:b/>
                <w:color w:val="FFFFFF"/>
                <w:sz w:val="20"/>
              </w:rPr>
              <w:t xml:space="preserve">Summary Information </w:t>
            </w:r>
          </w:p>
          <w:p w14:paraId="113F2BA8" w14:textId="77777777" w:rsidR="00ED11B8" w:rsidRDefault="00D31C92">
            <w:r>
              <w:rPr>
                <w:rFonts w:ascii="Century Gothic" w:eastAsia="Century Gothic" w:hAnsi="Century Gothic" w:cs="Century Gothic"/>
                <w:b/>
                <w:color w:val="FFFFFF"/>
                <w:sz w:val="20"/>
              </w:rPr>
              <w:t xml:space="preserve"> </w:t>
            </w:r>
          </w:p>
        </w:tc>
      </w:tr>
      <w:tr w:rsidR="00ED11B8" w14:paraId="3C164FE2" w14:textId="77777777">
        <w:trPr>
          <w:trHeight w:val="491"/>
        </w:trPr>
        <w:tc>
          <w:tcPr>
            <w:tcW w:w="2125" w:type="dxa"/>
            <w:tcBorders>
              <w:top w:val="single" w:sz="4" w:space="0" w:color="000000"/>
              <w:left w:val="single" w:sz="4" w:space="0" w:color="000000"/>
              <w:bottom w:val="single" w:sz="4" w:space="0" w:color="000000"/>
              <w:right w:val="single" w:sz="4" w:space="0" w:color="000000"/>
            </w:tcBorders>
          </w:tcPr>
          <w:p w14:paraId="5871FBCC" w14:textId="77777777" w:rsidR="00ED11B8" w:rsidRDefault="00D31C92">
            <w:r>
              <w:rPr>
                <w:rFonts w:ascii="Century Gothic" w:eastAsia="Century Gothic" w:hAnsi="Century Gothic" w:cs="Century Gothic"/>
                <w:sz w:val="20"/>
              </w:rPr>
              <w:t xml:space="preserve">School </w:t>
            </w:r>
          </w:p>
        </w:tc>
        <w:tc>
          <w:tcPr>
            <w:tcW w:w="13778" w:type="dxa"/>
            <w:tcBorders>
              <w:top w:val="single" w:sz="4" w:space="0" w:color="000000"/>
              <w:left w:val="single" w:sz="4" w:space="0" w:color="000000"/>
              <w:bottom w:val="single" w:sz="4" w:space="0" w:color="000000"/>
              <w:right w:val="single" w:sz="4" w:space="0" w:color="000000"/>
            </w:tcBorders>
          </w:tcPr>
          <w:p w14:paraId="27D59601" w14:textId="77777777" w:rsidR="00ED11B8" w:rsidRDefault="00D31C92">
            <w:pPr>
              <w:ind w:left="1"/>
            </w:pPr>
            <w:r>
              <w:rPr>
                <w:rFonts w:ascii="Century Gothic" w:eastAsia="Century Gothic" w:hAnsi="Century Gothic" w:cs="Century Gothic"/>
                <w:sz w:val="20"/>
              </w:rPr>
              <w:t xml:space="preserve">Montsaye Academy </w:t>
            </w:r>
          </w:p>
          <w:p w14:paraId="47E8767C" w14:textId="77777777" w:rsidR="00ED11B8" w:rsidRDefault="00D31C92">
            <w:pPr>
              <w:ind w:left="1"/>
            </w:pPr>
            <w:r>
              <w:rPr>
                <w:rFonts w:ascii="Century Gothic" w:eastAsia="Century Gothic" w:hAnsi="Century Gothic" w:cs="Century Gothic"/>
                <w:sz w:val="20"/>
              </w:rPr>
              <w:t xml:space="preserve"> </w:t>
            </w:r>
          </w:p>
        </w:tc>
      </w:tr>
      <w:tr w:rsidR="00ED11B8" w14:paraId="75B39C24" w14:textId="77777777">
        <w:trPr>
          <w:trHeight w:val="485"/>
        </w:trPr>
        <w:tc>
          <w:tcPr>
            <w:tcW w:w="2125" w:type="dxa"/>
            <w:tcBorders>
              <w:top w:val="single" w:sz="4" w:space="0" w:color="000000"/>
              <w:left w:val="single" w:sz="4" w:space="0" w:color="000000"/>
              <w:bottom w:val="single" w:sz="4" w:space="0" w:color="000000"/>
              <w:right w:val="single" w:sz="4" w:space="0" w:color="000000"/>
            </w:tcBorders>
          </w:tcPr>
          <w:p w14:paraId="3F036CF7" w14:textId="77777777" w:rsidR="00ED11B8" w:rsidRDefault="00D31C92">
            <w:r>
              <w:rPr>
                <w:rFonts w:ascii="Century Gothic" w:eastAsia="Century Gothic" w:hAnsi="Century Gothic" w:cs="Century Gothic"/>
                <w:sz w:val="20"/>
              </w:rPr>
              <w:t xml:space="preserve">Total amount of funding </w:t>
            </w:r>
          </w:p>
        </w:tc>
        <w:tc>
          <w:tcPr>
            <w:tcW w:w="13778" w:type="dxa"/>
            <w:tcBorders>
              <w:top w:val="single" w:sz="4" w:space="0" w:color="000000"/>
              <w:left w:val="single" w:sz="4" w:space="0" w:color="000000"/>
              <w:bottom w:val="single" w:sz="4" w:space="0" w:color="000000"/>
              <w:right w:val="single" w:sz="4" w:space="0" w:color="000000"/>
            </w:tcBorders>
          </w:tcPr>
          <w:p w14:paraId="01780DBC" w14:textId="77777777" w:rsidR="00ED11B8" w:rsidRDefault="00D31C92">
            <w:pPr>
              <w:ind w:left="1"/>
            </w:pPr>
            <w:r>
              <w:rPr>
                <w:rFonts w:ascii="Century Gothic" w:eastAsia="Century Gothic" w:hAnsi="Century Gothic" w:cs="Century Gothic"/>
                <w:sz w:val="20"/>
              </w:rPr>
              <w:t xml:space="preserve">£ 73,200 </w:t>
            </w:r>
          </w:p>
        </w:tc>
      </w:tr>
    </w:tbl>
    <w:p w14:paraId="067A0FC9" w14:textId="77777777" w:rsidR="00ED11B8" w:rsidRDefault="00D31C92">
      <w:pPr>
        <w:spacing w:after="0"/>
        <w:ind w:left="360"/>
      </w:pPr>
      <w:r>
        <w:rPr>
          <w:rFonts w:ascii="Century Gothic" w:eastAsia="Century Gothic" w:hAnsi="Century Gothic" w:cs="Century Gothic"/>
          <w:b/>
          <w:sz w:val="20"/>
        </w:rPr>
        <w:t xml:space="preserve"> </w:t>
      </w:r>
    </w:p>
    <w:tbl>
      <w:tblPr>
        <w:tblStyle w:val="TableGrid"/>
        <w:tblW w:w="15903" w:type="dxa"/>
        <w:tblInd w:w="366" w:type="dxa"/>
        <w:tblCellMar>
          <w:top w:w="49" w:type="dxa"/>
          <w:left w:w="104" w:type="dxa"/>
          <w:right w:w="115" w:type="dxa"/>
        </w:tblCellMar>
        <w:tblLook w:val="04A0" w:firstRow="1" w:lastRow="0" w:firstColumn="1" w:lastColumn="0" w:noHBand="0" w:noVBand="1"/>
      </w:tblPr>
      <w:tblGrid>
        <w:gridCol w:w="2110"/>
        <w:gridCol w:w="13793"/>
      </w:tblGrid>
      <w:tr w:rsidR="00ED11B8" w14:paraId="0E941E88" w14:textId="77777777">
        <w:trPr>
          <w:trHeight w:val="493"/>
        </w:trPr>
        <w:tc>
          <w:tcPr>
            <w:tcW w:w="2110" w:type="dxa"/>
            <w:tcBorders>
              <w:top w:val="single" w:sz="4" w:space="0" w:color="000000"/>
              <w:left w:val="single" w:sz="4" w:space="0" w:color="000000"/>
              <w:bottom w:val="single" w:sz="4" w:space="0" w:color="000000"/>
              <w:right w:val="nil"/>
            </w:tcBorders>
            <w:shd w:val="clear" w:color="auto" w:fill="DC4405"/>
          </w:tcPr>
          <w:p w14:paraId="13BC5708" w14:textId="77777777" w:rsidR="00ED11B8" w:rsidRDefault="00D31C92">
            <w:r>
              <w:rPr>
                <w:rFonts w:ascii="Century Gothic" w:eastAsia="Century Gothic" w:hAnsi="Century Gothic" w:cs="Century Gothic"/>
                <w:b/>
                <w:color w:val="FFFFFF"/>
                <w:sz w:val="20"/>
              </w:rPr>
              <w:t xml:space="preserve">Use </w:t>
            </w:r>
            <w:proofErr w:type="spellStart"/>
            <w:r>
              <w:rPr>
                <w:rFonts w:ascii="Century Gothic" w:eastAsia="Century Gothic" w:hAnsi="Century Gothic" w:cs="Century Gothic"/>
                <w:b/>
                <w:color w:val="FFFFFF"/>
                <w:sz w:val="20"/>
              </w:rPr>
              <w:t>fo</w:t>
            </w:r>
            <w:proofErr w:type="spellEnd"/>
            <w:r>
              <w:rPr>
                <w:rFonts w:ascii="Century Gothic" w:eastAsia="Century Gothic" w:hAnsi="Century Gothic" w:cs="Century Gothic"/>
                <w:b/>
                <w:color w:val="FFFFFF"/>
                <w:sz w:val="20"/>
              </w:rPr>
              <w:t xml:space="preserve"> funding </w:t>
            </w:r>
          </w:p>
          <w:p w14:paraId="3B638C8C" w14:textId="77777777" w:rsidR="00ED11B8" w:rsidRDefault="00D31C92">
            <w:r>
              <w:rPr>
                <w:rFonts w:ascii="Century Gothic" w:eastAsia="Century Gothic" w:hAnsi="Century Gothic" w:cs="Century Gothic"/>
                <w:b/>
                <w:color w:val="FFFFFF"/>
                <w:sz w:val="20"/>
              </w:rPr>
              <w:t xml:space="preserve"> </w:t>
            </w:r>
          </w:p>
        </w:tc>
        <w:tc>
          <w:tcPr>
            <w:tcW w:w="13793" w:type="dxa"/>
            <w:tcBorders>
              <w:top w:val="single" w:sz="4" w:space="0" w:color="000000"/>
              <w:left w:val="nil"/>
              <w:bottom w:val="single" w:sz="4" w:space="0" w:color="000000"/>
              <w:right w:val="single" w:sz="4" w:space="0" w:color="000000"/>
            </w:tcBorders>
            <w:shd w:val="clear" w:color="auto" w:fill="DC4405"/>
          </w:tcPr>
          <w:p w14:paraId="7513AB00" w14:textId="77777777" w:rsidR="00ED11B8" w:rsidRDefault="00ED11B8"/>
        </w:tc>
      </w:tr>
      <w:tr w:rsidR="00ED11B8" w14:paraId="0ACC0211" w14:textId="77777777">
        <w:trPr>
          <w:trHeight w:val="1952"/>
        </w:trPr>
        <w:tc>
          <w:tcPr>
            <w:tcW w:w="2110" w:type="dxa"/>
            <w:tcBorders>
              <w:top w:val="single" w:sz="4" w:space="0" w:color="000000"/>
              <w:left w:val="single" w:sz="4" w:space="0" w:color="000000"/>
              <w:bottom w:val="single" w:sz="4" w:space="0" w:color="000000"/>
              <w:right w:val="single" w:sz="4" w:space="0" w:color="000000"/>
            </w:tcBorders>
            <w:vAlign w:val="center"/>
          </w:tcPr>
          <w:p w14:paraId="636400E0" w14:textId="77777777" w:rsidR="00ED11B8" w:rsidRDefault="00D31C92">
            <w:pPr>
              <w:ind w:right="54"/>
              <w:jc w:val="both"/>
            </w:pPr>
            <w:r>
              <w:rPr>
                <w:rFonts w:ascii="Century Gothic" w:eastAsia="Century Gothic" w:hAnsi="Century Gothic" w:cs="Century Gothic"/>
                <w:sz w:val="20"/>
              </w:rPr>
              <w:t xml:space="preserve">Summary of assessment undertaken to identify gaps </w:t>
            </w:r>
          </w:p>
        </w:tc>
        <w:tc>
          <w:tcPr>
            <w:tcW w:w="13793" w:type="dxa"/>
            <w:tcBorders>
              <w:top w:val="single" w:sz="4" w:space="0" w:color="000000"/>
              <w:left w:val="single" w:sz="4" w:space="0" w:color="000000"/>
              <w:bottom w:val="single" w:sz="4" w:space="0" w:color="000000"/>
              <w:right w:val="single" w:sz="4" w:space="0" w:color="000000"/>
            </w:tcBorders>
          </w:tcPr>
          <w:p w14:paraId="0E82776E" w14:textId="77777777" w:rsidR="00ED11B8" w:rsidRDefault="00D31C92">
            <w:pPr>
              <w:ind w:left="6"/>
            </w:pPr>
            <w:r>
              <w:rPr>
                <w:rFonts w:ascii="Century Gothic" w:eastAsia="Century Gothic" w:hAnsi="Century Gothic" w:cs="Century Gothic"/>
                <w:b/>
                <w:sz w:val="20"/>
              </w:rPr>
              <w:t xml:space="preserve">Maths baseline test in Y7, CATs (Y7) and reading assessments in Y7-11. </w:t>
            </w:r>
          </w:p>
          <w:p w14:paraId="3E2C7993" w14:textId="77777777" w:rsidR="00ED11B8" w:rsidRDefault="00D31C92">
            <w:pPr>
              <w:ind w:left="6"/>
            </w:pPr>
            <w:r>
              <w:rPr>
                <w:rFonts w:ascii="Century Gothic" w:eastAsia="Century Gothic" w:hAnsi="Century Gothic" w:cs="Century Gothic"/>
                <w:b/>
                <w:sz w:val="20"/>
              </w:rPr>
              <w:t xml:space="preserve">Class room assessments </w:t>
            </w:r>
          </w:p>
          <w:p w14:paraId="4B40C23C" w14:textId="77777777" w:rsidR="00ED11B8" w:rsidRDefault="00D31C92">
            <w:pPr>
              <w:ind w:left="6"/>
            </w:pPr>
            <w:r>
              <w:rPr>
                <w:rFonts w:ascii="Century Gothic" w:eastAsia="Century Gothic" w:hAnsi="Century Gothic" w:cs="Century Gothic"/>
                <w:b/>
                <w:sz w:val="20"/>
              </w:rPr>
              <w:t xml:space="preserve">MLT reviewing knowledge gaps and adapting curriculum plans </w:t>
            </w:r>
          </w:p>
          <w:p w14:paraId="0E685CBB" w14:textId="77777777" w:rsidR="00ED11B8" w:rsidRDefault="00D31C92">
            <w:pPr>
              <w:ind w:left="6"/>
            </w:pPr>
            <w:r>
              <w:rPr>
                <w:rFonts w:ascii="Century Gothic" w:eastAsia="Century Gothic" w:hAnsi="Century Gothic" w:cs="Century Gothic"/>
                <w:b/>
                <w:sz w:val="20"/>
              </w:rPr>
              <w:t xml:space="preserve">Review of the Y11 curriculum </w:t>
            </w:r>
          </w:p>
          <w:p w14:paraId="54BA18BF" w14:textId="77777777" w:rsidR="00ED11B8" w:rsidRDefault="00D31C92">
            <w:pPr>
              <w:ind w:left="6"/>
            </w:pPr>
            <w:r>
              <w:rPr>
                <w:rFonts w:ascii="Century Gothic" w:eastAsia="Century Gothic" w:hAnsi="Century Gothic" w:cs="Century Gothic"/>
                <w:b/>
                <w:sz w:val="20"/>
              </w:rPr>
              <w:t xml:space="preserve">PP and SEND data to identify vulnerable learners within these cohorts  </w:t>
            </w:r>
          </w:p>
          <w:p w14:paraId="025434AD" w14:textId="77777777" w:rsidR="00ED11B8" w:rsidRDefault="00D31C92">
            <w:pPr>
              <w:ind w:left="6"/>
            </w:pPr>
            <w:r>
              <w:rPr>
                <w:rFonts w:ascii="Century Gothic" w:eastAsia="Century Gothic" w:hAnsi="Century Gothic" w:cs="Century Gothic"/>
                <w:b/>
                <w:sz w:val="20"/>
              </w:rPr>
              <w:t xml:space="preserve">SLT Curriculum and Data meetings with MLT </w:t>
            </w:r>
          </w:p>
          <w:p w14:paraId="737589CA" w14:textId="77777777" w:rsidR="00ED11B8" w:rsidRDefault="00D31C92">
            <w:pPr>
              <w:ind w:left="6"/>
            </w:pPr>
            <w:r>
              <w:rPr>
                <w:rFonts w:ascii="Century Gothic" w:eastAsia="Century Gothic" w:hAnsi="Century Gothic" w:cs="Century Gothic"/>
                <w:b/>
                <w:sz w:val="20"/>
              </w:rPr>
              <w:t xml:space="preserve">SLT agenda items and LM meetings with MLT </w:t>
            </w:r>
          </w:p>
          <w:p w14:paraId="7F340C62" w14:textId="77777777" w:rsidR="00ED11B8" w:rsidRDefault="00D31C92">
            <w:pPr>
              <w:ind w:left="6"/>
            </w:pPr>
            <w:r>
              <w:rPr>
                <w:rFonts w:ascii="Century Gothic" w:eastAsia="Century Gothic" w:hAnsi="Century Gothic" w:cs="Century Gothic"/>
                <w:b/>
                <w:sz w:val="20"/>
              </w:rPr>
              <w:t xml:space="preserve"> </w:t>
            </w:r>
          </w:p>
        </w:tc>
      </w:tr>
      <w:tr w:rsidR="00ED11B8" w14:paraId="6E890A47" w14:textId="77777777">
        <w:trPr>
          <w:trHeight w:val="4221"/>
        </w:trPr>
        <w:tc>
          <w:tcPr>
            <w:tcW w:w="2110" w:type="dxa"/>
            <w:tcBorders>
              <w:top w:val="single" w:sz="4" w:space="0" w:color="000000"/>
              <w:left w:val="single" w:sz="4" w:space="0" w:color="000000"/>
              <w:bottom w:val="single" w:sz="4" w:space="0" w:color="000000"/>
              <w:right w:val="single" w:sz="4" w:space="0" w:color="000000"/>
            </w:tcBorders>
            <w:vAlign w:val="center"/>
          </w:tcPr>
          <w:p w14:paraId="4F780065" w14:textId="77777777" w:rsidR="00ED11B8" w:rsidRDefault="00D31C92">
            <w:r>
              <w:rPr>
                <w:rFonts w:ascii="Century Gothic" w:eastAsia="Century Gothic" w:hAnsi="Century Gothic" w:cs="Century Gothic"/>
                <w:sz w:val="20"/>
              </w:rPr>
              <w:lastRenderedPageBreak/>
              <w:t xml:space="preserve">Gaps identified (add/delete as necessary) </w:t>
            </w:r>
          </w:p>
        </w:tc>
        <w:tc>
          <w:tcPr>
            <w:tcW w:w="13793" w:type="dxa"/>
            <w:tcBorders>
              <w:top w:val="single" w:sz="4" w:space="0" w:color="000000"/>
              <w:left w:val="single" w:sz="4" w:space="0" w:color="000000"/>
              <w:bottom w:val="single" w:sz="4" w:space="0" w:color="000000"/>
              <w:right w:val="single" w:sz="4" w:space="0" w:color="000000"/>
            </w:tcBorders>
          </w:tcPr>
          <w:p w14:paraId="49B401B3" w14:textId="77777777" w:rsidR="00ED11B8" w:rsidRDefault="00D31C92">
            <w:pPr>
              <w:ind w:left="110"/>
            </w:pPr>
            <w:r>
              <w:rPr>
                <w:b/>
                <w:sz w:val="23"/>
              </w:rPr>
              <w:t>B</w:t>
            </w:r>
            <w:proofErr w:type="gramStart"/>
            <w:r>
              <w:rPr>
                <w:b/>
                <w:sz w:val="23"/>
              </w:rPr>
              <w:t>1</w:t>
            </w:r>
            <w:r>
              <w:rPr>
                <w:sz w:val="23"/>
              </w:rPr>
              <w:t xml:space="preserve"> :</w:t>
            </w:r>
            <w:proofErr w:type="gramEnd"/>
            <w:r>
              <w:rPr>
                <w:sz w:val="23"/>
              </w:rPr>
              <w:t xml:space="preserve"> Literacy / SPAG skills through CAT test and reading data, Maths age below chronological age </w:t>
            </w:r>
          </w:p>
          <w:p w14:paraId="19B21628" w14:textId="77777777" w:rsidR="00ED11B8" w:rsidRDefault="00D31C92">
            <w:pPr>
              <w:ind w:left="110"/>
            </w:pPr>
            <w:r>
              <w:rPr>
                <w:b/>
                <w:sz w:val="23"/>
              </w:rPr>
              <w:t xml:space="preserve">B2: </w:t>
            </w:r>
            <w:r>
              <w:rPr>
                <w:sz w:val="23"/>
              </w:rPr>
              <w:t xml:space="preserve">Gaps in curriculum as identified by each Head of Department  </w:t>
            </w:r>
          </w:p>
          <w:p w14:paraId="6008C61C" w14:textId="77777777" w:rsidR="00ED11B8" w:rsidRDefault="00D31C92">
            <w:pPr>
              <w:spacing w:after="5"/>
              <w:ind w:left="110" w:right="340"/>
            </w:pPr>
            <w:r>
              <w:rPr>
                <w:b/>
                <w:sz w:val="23"/>
              </w:rPr>
              <w:t xml:space="preserve">B3: </w:t>
            </w:r>
            <w:r>
              <w:rPr>
                <w:sz w:val="23"/>
              </w:rPr>
              <w:t xml:space="preserve">Ensuring the </w:t>
            </w:r>
            <w:proofErr w:type="gramStart"/>
            <w:r>
              <w:rPr>
                <w:sz w:val="23"/>
              </w:rPr>
              <w:t>school ,</w:t>
            </w:r>
            <w:proofErr w:type="gramEnd"/>
            <w:r>
              <w:rPr>
                <w:sz w:val="23"/>
              </w:rPr>
              <w:t xml:space="preserve"> staff and students are ready for further home learning needs (E.g. a second lockdown , change of tier category)  </w:t>
            </w:r>
            <w:r>
              <w:rPr>
                <w:b/>
                <w:sz w:val="23"/>
              </w:rPr>
              <w:t xml:space="preserve">B4: </w:t>
            </w:r>
            <w:r>
              <w:rPr>
                <w:sz w:val="23"/>
              </w:rPr>
              <w:t xml:space="preserve">Ensuring all students can access online learning at home  </w:t>
            </w:r>
          </w:p>
          <w:p w14:paraId="4BA5083F" w14:textId="77777777" w:rsidR="00ED11B8" w:rsidRDefault="00D31C92">
            <w:pPr>
              <w:ind w:left="110"/>
            </w:pPr>
            <w:r>
              <w:rPr>
                <w:b/>
                <w:sz w:val="23"/>
              </w:rPr>
              <w:t xml:space="preserve">B5: </w:t>
            </w:r>
            <w:r>
              <w:rPr>
                <w:sz w:val="23"/>
              </w:rPr>
              <w:t xml:space="preserve">Gaps in knowledge that have appeared between March and July 2020 which have been identified through departmental assessment </w:t>
            </w:r>
          </w:p>
          <w:p w14:paraId="153A3E31" w14:textId="77777777" w:rsidR="00ED11B8" w:rsidRDefault="00D31C92">
            <w:pPr>
              <w:ind w:left="110"/>
            </w:pPr>
            <w:r>
              <w:rPr>
                <w:b/>
                <w:sz w:val="23"/>
              </w:rPr>
              <w:t xml:space="preserve">B6: </w:t>
            </w:r>
            <w:r>
              <w:rPr>
                <w:sz w:val="23"/>
              </w:rPr>
              <w:t xml:space="preserve">Ensuring our SEND students are making social, emotional and academic progress following the lockdown period  </w:t>
            </w:r>
          </w:p>
          <w:p w14:paraId="7670A774" w14:textId="77777777" w:rsidR="00ED11B8" w:rsidRDefault="00D31C92">
            <w:pPr>
              <w:ind w:left="110"/>
            </w:pPr>
            <w:r>
              <w:rPr>
                <w:b/>
                <w:sz w:val="23"/>
              </w:rPr>
              <w:t>B7</w:t>
            </w:r>
            <w:r>
              <w:rPr>
                <w:sz w:val="23"/>
              </w:rPr>
              <w:t xml:space="preserve">: Understanding T&amp;L strategies within the ‘new normal’ way of teaching and ways of improving recall and understanding. </w:t>
            </w:r>
          </w:p>
          <w:p w14:paraId="5AD4FC2F" w14:textId="77777777" w:rsidR="00ED11B8" w:rsidRDefault="00D31C92">
            <w:pPr>
              <w:ind w:left="110"/>
            </w:pPr>
            <w:r>
              <w:rPr>
                <w:b/>
                <w:sz w:val="23"/>
              </w:rPr>
              <w:t xml:space="preserve">B8: </w:t>
            </w:r>
            <w:r>
              <w:rPr>
                <w:sz w:val="23"/>
              </w:rPr>
              <w:t xml:space="preserve">Gaps in ‘careers and further education’ advice and guidance through external agencies and use of </w:t>
            </w:r>
            <w:proofErr w:type="spellStart"/>
            <w:r>
              <w:rPr>
                <w:sz w:val="23"/>
              </w:rPr>
              <w:t>uexplore</w:t>
            </w:r>
            <w:proofErr w:type="spellEnd"/>
            <w:r>
              <w:rPr>
                <w:sz w:val="23"/>
              </w:rPr>
              <w:t xml:space="preserve"> </w:t>
            </w:r>
          </w:p>
          <w:p w14:paraId="37DB7868" w14:textId="77777777" w:rsidR="00ED11B8" w:rsidRDefault="00D31C92">
            <w:pPr>
              <w:ind w:left="110"/>
            </w:pPr>
            <w:r>
              <w:rPr>
                <w:b/>
                <w:sz w:val="23"/>
              </w:rPr>
              <w:t>B9</w:t>
            </w:r>
            <w:r>
              <w:rPr>
                <w:sz w:val="23"/>
              </w:rPr>
              <w:t xml:space="preserve">: Understanding the ability of our new Year 7 intake without SATS scores  </w:t>
            </w:r>
          </w:p>
          <w:p w14:paraId="79A705BE" w14:textId="77777777" w:rsidR="00ED11B8" w:rsidRDefault="00D31C92">
            <w:pPr>
              <w:ind w:left="110"/>
            </w:pPr>
            <w:r>
              <w:rPr>
                <w:b/>
                <w:sz w:val="23"/>
              </w:rPr>
              <w:t xml:space="preserve">B10: </w:t>
            </w:r>
            <w:r>
              <w:rPr>
                <w:sz w:val="23"/>
              </w:rPr>
              <w:t xml:space="preserve">Maintaining a high attendance % for all students is a priority  </w:t>
            </w:r>
          </w:p>
          <w:p w14:paraId="179453AB" w14:textId="77777777" w:rsidR="00ED11B8" w:rsidRDefault="00D31C92">
            <w:pPr>
              <w:ind w:left="110"/>
            </w:pPr>
            <w:r>
              <w:rPr>
                <w:b/>
                <w:sz w:val="23"/>
              </w:rPr>
              <w:t xml:space="preserve">B11: </w:t>
            </w:r>
            <w:r>
              <w:rPr>
                <w:sz w:val="23"/>
              </w:rPr>
              <w:t xml:space="preserve">Wellbeing: Students adjusting to the new school routines and structures and behaviour expectations </w:t>
            </w:r>
          </w:p>
          <w:p w14:paraId="305A9486" w14:textId="77777777" w:rsidR="00ED11B8" w:rsidRDefault="00D31C92">
            <w:pPr>
              <w:ind w:left="110"/>
            </w:pPr>
            <w:r>
              <w:rPr>
                <w:b/>
                <w:sz w:val="23"/>
              </w:rPr>
              <w:t xml:space="preserve">B12: </w:t>
            </w:r>
            <w:r>
              <w:rPr>
                <w:sz w:val="23"/>
              </w:rPr>
              <w:t xml:space="preserve">Wellbeing: Concerns around anxiety and safeguarding issues following the lockdown period  </w:t>
            </w:r>
          </w:p>
          <w:p w14:paraId="1E00A482" w14:textId="77777777" w:rsidR="00ED11B8" w:rsidRDefault="00D31C92">
            <w:pPr>
              <w:ind w:left="110"/>
            </w:pPr>
            <w:r>
              <w:rPr>
                <w:b/>
                <w:sz w:val="23"/>
              </w:rPr>
              <w:t xml:space="preserve">B13: </w:t>
            </w:r>
            <w:r>
              <w:rPr>
                <w:sz w:val="23"/>
              </w:rPr>
              <w:t xml:space="preserve">Ensuring parental engagement levels are maintained during the ‘virtual meeting’ era  </w:t>
            </w:r>
          </w:p>
          <w:p w14:paraId="19B3E22D" w14:textId="77777777" w:rsidR="00ED11B8" w:rsidRDefault="00D31C92">
            <w:pPr>
              <w:ind w:left="110"/>
            </w:pPr>
            <w:r>
              <w:rPr>
                <w:b/>
                <w:sz w:val="23"/>
              </w:rPr>
              <w:t xml:space="preserve">B14: </w:t>
            </w:r>
            <w:r>
              <w:rPr>
                <w:sz w:val="23"/>
              </w:rPr>
              <w:t xml:space="preserve">The pod model could create a number of logistical difficulties which could hamper high quality teaching and learning. </w:t>
            </w:r>
          </w:p>
          <w:p w14:paraId="24F88EBF" w14:textId="77777777" w:rsidR="00ED11B8" w:rsidRDefault="00D31C92">
            <w:pPr>
              <w:ind w:left="5"/>
            </w:pPr>
            <w:r>
              <w:rPr>
                <w:rFonts w:ascii="Century Gothic" w:eastAsia="Century Gothic" w:hAnsi="Century Gothic" w:cs="Century Gothic"/>
                <w:b/>
                <w:sz w:val="2"/>
              </w:rPr>
              <w:t xml:space="preserve"> </w:t>
            </w:r>
            <w:r>
              <w:rPr>
                <w:b/>
                <w:sz w:val="23"/>
              </w:rPr>
              <w:t>B15</w:t>
            </w:r>
            <w:r>
              <w:rPr>
                <w:sz w:val="23"/>
              </w:rPr>
              <w:t xml:space="preserve"> Welfare issues being a barrier to </w:t>
            </w:r>
            <w:proofErr w:type="gramStart"/>
            <w:r>
              <w:rPr>
                <w:sz w:val="23"/>
              </w:rPr>
              <w:t>engagement ,</w:t>
            </w:r>
            <w:proofErr w:type="gramEnd"/>
            <w:r>
              <w:rPr>
                <w:sz w:val="23"/>
              </w:rPr>
              <w:t xml:space="preserve"> learning and wellbeing </w:t>
            </w:r>
          </w:p>
        </w:tc>
      </w:tr>
    </w:tbl>
    <w:p w14:paraId="1A5C3E48" w14:textId="77777777" w:rsidR="00ED11B8" w:rsidRDefault="00D31C92">
      <w:pPr>
        <w:spacing w:after="0"/>
        <w:jc w:val="both"/>
      </w:pPr>
      <w:r>
        <w:rPr>
          <w:rFonts w:ascii="Century Gothic" w:eastAsia="Century Gothic" w:hAnsi="Century Gothic" w:cs="Century Gothic"/>
          <w:b/>
          <w:sz w:val="20"/>
        </w:rPr>
        <w:t xml:space="preserve"> </w:t>
      </w:r>
    </w:p>
    <w:tbl>
      <w:tblPr>
        <w:tblStyle w:val="TableGrid"/>
        <w:tblW w:w="15230" w:type="dxa"/>
        <w:tblInd w:w="366" w:type="dxa"/>
        <w:tblCellMar>
          <w:top w:w="46" w:type="dxa"/>
          <w:left w:w="104" w:type="dxa"/>
          <w:right w:w="96" w:type="dxa"/>
        </w:tblCellMar>
        <w:tblLook w:val="04A0" w:firstRow="1" w:lastRow="0" w:firstColumn="1" w:lastColumn="0" w:noHBand="0" w:noVBand="1"/>
      </w:tblPr>
      <w:tblGrid>
        <w:gridCol w:w="1179"/>
        <w:gridCol w:w="8223"/>
        <w:gridCol w:w="5828"/>
      </w:tblGrid>
      <w:tr w:rsidR="00ED11B8" w14:paraId="427C65F3" w14:textId="77777777">
        <w:trPr>
          <w:trHeight w:val="493"/>
        </w:trPr>
        <w:tc>
          <w:tcPr>
            <w:tcW w:w="9402" w:type="dxa"/>
            <w:gridSpan w:val="2"/>
            <w:tcBorders>
              <w:top w:val="single" w:sz="4" w:space="0" w:color="000000"/>
              <w:left w:val="single" w:sz="4" w:space="0" w:color="000000"/>
              <w:bottom w:val="single" w:sz="4" w:space="0" w:color="000000"/>
              <w:right w:val="single" w:sz="4" w:space="0" w:color="000000"/>
            </w:tcBorders>
            <w:shd w:val="clear" w:color="auto" w:fill="DC4405"/>
          </w:tcPr>
          <w:p w14:paraId="5FCE06A1" w14:textId="77777777" w:rsidR="00ED11B8" w:rsidRDefault="00D31C92">
            <w:r>
              <w:rPr>
                <w:rFonts w:ascii="Century Gothic" w:eastAsia="Century Gothic" w:hAnsi="Century Gothic" w:cs="Century Gothic"/>
                <w:b/>
                <w:sz w:val="20"/>
              </w:rPr>
              <w:t xml:space="preserve">Desired outcomes </w:t>
            </w:r>
          </w:p>
          <w:p w14:paraId="7DE12A59" w14:textId="77777777" w:rsidR="00ED11B8" w:rsidRDefault="00D31C92">
            <w:r>
              <w:rPr>
                <w:rFonts w:ascii="Century Gothic" w:eastAsia="Century Gothic" w:hAnsi="Century Gothic" w:cs="Century Gothic"/>
                <w:b/>
                <w:sz w:val="20"/>
              </w:rPr>
              <w:t xml:space="preserve"> </w:t>
            </w:r>
          </w:p>
        </w:tc>
        <w:tc>
          <w:tcPr>
            <w:tcW w:w="5828" w:type="dxa"/>
            <w:tcBorders>
              <w:top w:val="single" w:sz="4" w:space="0" w:color="000000"/>
              <w:left w:val="single" w:sz="4" w:space="0" w:color="000000"/>
              <w:bottom w:val="single" w:sz="4" w:space="0" w:color="000000"/>
              <w:right w:val="single" w:sz="4" w:space="0" w:color="000000"/>
            </w:tcBorders>
            <w:shd w:val="clear" w:color="auto" w:fill="DC4405"/>
          </w:tcPr>
          <w:p w14:paraId="42228CB2" w14:textId="77777777" w:rsidR="00ED11B8" w:rsidRDefault="00D31C92">
            <w:pPr>
              <w:ind w:left="1"/>
            </w:pPr>
            <w:r>
              <w:rPr>
                <w:rFonts w:ascii="Century Gothic" w:eastAsia="Century Gothic" w:hAnsi="Century Gothic" w:cs="Century Gothic"/>
                <w:b/>
                <w:sz w:val="20"/>
              </w:rPr>
              <w:t xml:space="preserve">Success Criteria </w:t>
            </w:r>
          </w:p>
        </w:tc>
      </w:tr>
      <w:tr w:rsidR="00ED11B8" w14:paraId="6FEEBA1F" w14:textId="77777777">
        <w:trPr>
          <w:trHeight w:val="1717"/>
        </w:trPr>
        <w:tc>
          <w:tcPr>
            <w:tcW w:w="1179" w:type="dxa"/>
            <w:vMerge w:val="restart"/>
            <w:tcBorders>
              <w:top w:val="single" w:sz="4" w:space="0" w:color="000000"/>
              <w:left w:val="single" w:sz="4" w:space="0" w:color="000000"/>
              <w:bottom w:val="single" w:sz="4" w:space="0" w:color="000000"/>
              <w:right w:val="single" w:sz="4" w:space="0" w:color="000000"/>
            </w:tcBorders>
          </w:tcPr>
          <w:p w14:paraId="395FFA96" w14:textId="77777777" w:rsidR="00ED11B8" w:rsidRDefault="00D31C92">
            <w:r>
              <w:rPr>
                <w:rFonts w:ascii="Century Gothic" w:eastAsia="Century Gothic" w:hAnsi="Century Gothic" w:cs="Century Gothic"/>
                <w:b/>
                <w:sz w:val="20"/>
              </w:rPr>
              <w:t xml:space="preserve">1 </w:t>
            </w:r>
          </w:p>
          <w:p w14:paraId="321D2821" w14:textId="77777777" w:rsidR="00ED11B8" w:rsidRDefault="00D31C92">
            <w:r>
              <w:rPr>
                <w:rFonts w:ascii="Century Gothic" w:eastAsia="Century Gothic" w:hAnsi="Century Gothic" w:cs="Century Gothic"/>
                <w:b/>
                <w:sz w:val="20"/>
              </w:rPr>
              <w:t xml:space="preserve"> </w:t>
            </w:r>
          </w:p>
          <w:p w14:paraId="23995973" w14:textId="77777777" w:rsidR="00ED11B8" w:rsidRDefault="00D31C92">
            <w:r>
              <w:rPr>
                <w:rFonts w:ascii="Century Gothic" w:eastAsia="Century Gothic" w:hAnsi="Century Gothic" w:cs="Century Gothic"/>
                <w:b/>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4D0953FD" w14:textId="77777777" w:rsidR="00ED11B8" w:rsidRDefault="00D31C92">
            <w:pPr>
              <w:ind w:left="1"/>
            </w:pPr>
            <w:r>
              <w:rPr>
                <w:sz w:val="23"/>
              </w:rPr>
              <w:t xml:space="preserve"> Literacy / SPAG skills through CAT test and reading data, Maths age below chronological age </w:t>
            </w:r>
          </w:p>
        </w:tc>
        <w:tc>
          <w:tcPr>
            <w:tcW w:w="5828" w:type="dxa"/>
            <w:tcBorders>
              <w:top w:val="single" w:sz="4" w:space="0" w:color="000000"/>
              <w:left w:val="single" w:sz="4" w:space="0" w:color="000000"/>
              <w:bottom w:val="single" w:sz="4" w:space="0" w:color="000000"/>
              <w:right w:val="single" w:sz="4" w:space="0" w:color="000000"/>
            </w:tcBorders>
          </w:tcPr>
          <w:p w14:paraId="79E7E820" w14:textId="77777777" w:rsidR="00ED11B8" w:rsidRDefault="00D31C92">
            <w:pPr>
              <w:spacing w:after="3" w:line="238" w:lineRule="auto"/>
              <w:ind w:left="1" w:right="782"/>
              <w:jc w:val="both"/>
            </w:pPr>
            <w:r>
              <w:rPr>
                <w:sz w:val="20"/>
              </w:rPr>
              <w:t xml:space="preserve">Maths baseline test completed by October half term, CAT’s completed and data </w:t>
            </w:r>
            <w:proofErr w:type="spellStart"/>
            <w:r>
              <w:rPr>
                <w:sz w:val="20"/>
              </w:rPr>
              <w:t>analyzed</w:t>
            </w:r>
            <w:proofErr w:type="spellEnd"/>
            <w:r>
              <w:rPr>
                <w:sz w:val="20"/>
              </w:rPr>
              <w:t xml:space="preserve"> to target </w:t>
            </w:r>
            <w:proofErr w:type="gramStart"/>
            <w:r>
              <w:rPr>
                <w:sz w:val="20"/>
              </w:rPr>
              <w:t>students  for</w:t>
            </w:r>
            <w:proofErr w:type="gramEnd"/>
            <w:r>
              <w:rPr>
                <w:sz w:val="20"/>
              </w:rPr>
              <w:t xml:space="preserve"> further intervention by November 2020. </w:t>
            </w:r>
          </w:p>
          <w:p w14:paraId="50C0FDF3" w14:textId="77777777" w:rsidR="00ED11B8" w:rsidRDefault="00D31C92">
            <w:pPr>
              <w:spacing w:after="5" w:line="241" w:lineRule="auto"/>
              <w:ind w:left="1" w:right="8"/>
            </w:pPr>
            <w:r>
              <w:rPr>
                <w:sz w:val="20"/>
              </w:rPr>
              <w:t xml:space="preserve">All groups to have reading tests completed by October half term.  Retests to continue and data to be monitored throughout the year to track impact. </w:t>
            </w:r>
          </w:p>
          <w:p w14:paraId="16DB2387" w14:textId="77777777" w:rsidR="00ED11B8" w:rsidRDefault="00D31C92">
            <w:pPr>
              <w:ind w:left="1"/>
            </w:pPr>
            <w:r>
              <w:rPr>
                <w:rFonts w:ascii="Century Gothic" w:eastAsia="Century Gothic" w:hAnsi="Century Gothic" w:cs="Century Gothic"/>
                <w:b/>
                <w:sz w:val="20"/>
              </w:rPr>
              <w:t xml:space="preserve"> </w:t>
            </w:r>
          </w:p>
        </w:tc>
      </w:tr>
      <w:tr w:rsidR="00ED11B8" w14:paraId="4D650C9B" w14:textId="77777777">
        <w:trPr>
          <w:trHeight w:val="496"/>
        </w:trPr>
        <w:tc>
          <w:tcPr>
            <w:tcW w:w="0" w:type="auto"/>
            <w:vMerge/>
            <w:tcBorders>
              <w:top w:val="nil"/>
              <w:left w:val="single" w:sz="4" w:space="0" w:color="000000"/>
              <w:bottom w:val="nil"/>
              <w:right w:val="single" w:sz="4" w:space="0" w:color="000000"/>
            </w:tcBorders>
          </w:tcPr>
          <w:p w14:paraId="34672D6D" w14:textId="77777777" w:rsidR="00ED11B8" w:rsidRDefault="00ED11B8"/>
        </w:tc>
        <w:tc>
          <w:tcPr>
            <w:tcW w:w="8223" w:type="dxa"/>
            <w:tcBorders>
              <w:top w:val="single" w:sz="4" w:space="0" w:color="000000"/>
              <w:left w:val="single" w:sz="4" w:space="0" w:color="000000"/>
              <w:bottom w:val="single" w:sz="4" w:space="0" w:color="000000"/>
              <w:right w:val="nil"/>
            </w:tcBorders>
          </w:tcPr>
          <w:p w14:paraId="7546734E" w14:textId="77777777" w:rsidR="00ED11B8" w:rsidRPr="00CF1DAE" w:rsidRDefault="00D31C92">
            <w:pPr>
              <w:ind w:left="1"/>
              <w:rPr>
                <w:color w:val="4472C4" w:themeColor="accent1"/>
              </w:rPr>
            </w:pPr>
            <w:r>
              <w:rPr>
                <w:rFonts w:ascii="Century Gothic" w:eastAsia="Century Gothic" w:hAnsi="Century Gothic" w:cs="Century Gothic"/>
                <w:b/>
                <w:sz w:val="20"/>
              </w:rPr>
              <w:t xml:space="preserve">Review 1:  February 2021 </w:t>
            </w:r>
            <w:r w:rsidR="00CF1DAE">
              <w:rPr>
                <w:rFonts w:ascii="Century Gothic" w:eastAsia="Century Gothic" w:hAnsi="Century Gothic" w:cs="Century Gothic"/>
                <w:sz w:val="20"/>
              </w:rPr>
              <w:t xml:space="preserve">Data used to identify students completed and catch up groups ready to start when we return from lock down </w:t>
            </w:r>
            <w:proofErr w:type="gramStart"/>
            <w:r w:rsidR="00CF1DAE">
              <w:rPr>
                <w:rFonts w:ascii="Century Gothic" w:eastAsia="Century Gothic" w:hAnsi="Century Gothic" w:cs="Century Gothic"/>
                <w:sz w:val="20"/>
              </w:rPr>
              <w:t>3.0 .</w:t>
            </w:r>
            <w:proofErr w:type="gramEnd"/>
            <w:r w:rsidR="00CF1DAE">
              <w:rPr>
                <w:rFonts w:ascii="Century Gothic" w:eastAsia="Century Gothic" w:hAnsi="Century Gothic" w:cs="Century Gothic"/>
                <w:sz w:val="20"/>
              </w:rPr>
              <w:t xml:space="preserve"> Some small group PP work happening in Y7 &amp;8 in the </w:t>
            </w:r>
            <w:proofErr w:type="gramStart"/>
            <w:r w:rsidR="00CF1DAE">
              <w:rPr>
                <w:rFonts w:ascii="Century Gothic" w:eastAsia="Century Gothic" w:hAnsi="Century Gothic" w:cs="Century Gothic"/>
                <w:sz w:val="20"/>
              </w:rPr>
              <w:t>mornings .</w:t>
            </w:r>
            <w:proofErr w:type="gramEnd"/>
            <w:r w:rsidR="00CF1DAE">
              <w:rPr>
                <w:rFonts w:ascii="Century Gothic" w:eastAsia="Century Gothic" w:hAnsi="Century Gothic" w:cs="Century Gothic"/>
                <w:sz w:val="20"/>
              </w:rPr>
              <w:t xml:space="preserve"> Reading tests completed</w:t>
            </w:r>
          </w:p>
          <w:p w14:paraId="2AC266D5" w14:textId="77777777" w:rsidR="00ED11B8" w:rsidRDefault="00D31C92">
            <w:pPr>
              <w:ind w:left="1"/>
            </w:pPr>
            <w:r>
              <w:rPr>
                <w:rFonts w:ascii="Century Gothic" w:eastAsia="Century Gothic" w:hAnsi="Century Gothic" w:cs="Century Gothic"/>
                <w:b/>
                <w:sz w:val="20"/>
              </w:rPr>
              <w:t xml:space="preserve"> </w:t>
            </w:r>
          </w:p>
        </w:tc>
        <w:tc>
          <w:tcPr>
            <w:tcW w:w="5828" w:type="dxa"/>
            <w:tcBorders>
              <w:top w:val="single" w:sz="4" w:space="0" w:color="000000"/>
              <w:left w:val="nil"/>
              <w:bottom w:val="single" w:sz="4" w:space="0" w:color="000000"/>
              <w:right w:val="single" w:sz="4" w:space="0" w:color="000000"/>
            </w:tcBorders>
          </w:tcPr>
          <w:p w14:paraId="7EEFB7A4" w14:textId="77777777" w:rsidR="00ED11B8" w:rsidRDefault="00ED11B8"/>
        </w:tc>
      </w:tr>
      <w:tr w:rsidR="00ED11B8" w14:paraId="442D055A" w14:textId="77777777">
        <w:trPr>
          <w:trHeight w:val="495"/>
        </w:trPr>
        <w:tc>
          <w:tcPr>
            <w:tcW w:w="0" w:type="auto"/>
            <w:vMerge/>
            <w:tcBorders>
              <w:top w:val="nil"/>
              <w:left w:val="single" w:sz="4" w:space="0" w:color="000000"/>
              <w:bottom w:val="single" w:sz="4" w:space="0" w:color="000000"/>
              <w:right w:val="single" w:sz="4" w:space="0" w:color="000000"/>
            </w:tcBorders>
          </w:tcPr>
          <w:p w14:paraId="38A1843B" w14:textId="77777777" w:rsidR="00ED11B8" w:rsidRDefault="00ED11B8"/>
        </w:tc>
        <w:tc>
          <w:tcPr>
            <w:tcW w:w="8223" w:type="dxa"/>
            <w:tcBorders>
              <w:top w:val="single" w:sz="4" w:space="0" w:color="000000"/>
              <w:left w:val="single" w:sz="4" w:space="0" w:color="000000"/>
              <w:bottom w:val="single" w:sz="4" w:space="0" w:color="000000"/>
              <w:right w:val="nil"/>
            </w:tcBorders>
          </w:tcPr>
          <w:p w14:paraId="275A90D2" w14:textId="77777777" w:rsidR="00ED11B8" w:rsidRDefault="00D31C92">
            <w:pPr>
              <w:ind w:left="1"/>
              <w:rPr>
                <w:rFonts w:ascii="Century Gothic" w:eastAsia="Century Gothic" w:hAnsi="Century Gothic" w:cs="Century Gothic"/>
                <w:b/>
                <w:sz w:val="20"/>
              </w:rPr>
            </w:pPr>
            <w:r>
              <w:rPr>
                <w:rFonts w:ascii="Century Gothic" w:eastAsia="Century Gothic" w:hAnsi="Century Gothic" w:cs="Century Gothic"/>
                <w:b/>
                <w:sz w:val="20"/>
              </w:rPr>
              <w:t xml:space="preserve">Review 2:  May 2021 </w:t>
            </w:r>
          </w:p>
          <w:p w14:paraId="58728368" w14:textId="77777777" w:rsidR="00BD06C3" w:rsidRPr="00BD06C3" w:rsidRDefault="00BD06C3">
            <w:pPr>
              <w:ind w:left="1"/>
              <w:rPr>
                <w:color w:val="4472C4" w:themeColor="accent1"/>
              </w:rPr>
            </w:pPr>
            <w:r w:rsidRPr="00BD06C3">
              <w:rPr>
                <w:color w:val="4472C4" w:themeColor="accent1"/>
              </w:rPr>
              <w:t xml:space="preserve">Two academic mentors employed and working with groups of students in English and Maths to focus on catch up numeracy and literacy </w:t>
            </w:r>
          </w:p>
          <w:p w14:paraId="3C2812AF" w14:textId="77777777" w:rsidR="00ED11B8" w:rsidRPr="00BD06C3" w:rsidRDefault="00D31C92">
            <w:pPr>
              <w:ind w:left="1"/>
              <w:rPr>
                <w:rFonts w:ascii="Century Gothic" w:eastAsia="Century Gothic" w:hAnsi="Century Gothic" w:cs="Century Gothic"/>
                <w:b/>
                <w:color w:val="4472C4" w:themeColor="accent1"/>
                <w:sz w:val="20"/>
              </w:rPr>
            </w:pPr>
            <w:r w:rsidRPr="00BD06C3">
              <w:rPr>
                <w:rFonts w:ascii="Century Gothic" w:eastAsia="Century Gothic" w:hAnsi="Century Gothic" w:cs="Century Gothic"/>
                <w:b/>
                <w:color w:val="4472C4" w:themeColor="accent1"/>
                <w:sz w:val="20"/>
              </w:rPr>
              <w:t xml:space="preserve"> </w:t>
            </w:r>
          </w:p>
          <w:p w14:paraId="68619E9C" w14:textId="77777777" w:rsidR="00BD06C3" w:rsidRDefault="00BD06C3" w:rsidP="00BD06C3">
            <w:r w:rsidRPr="00BD06C3">
              <w:rPr>
                <w:color w:val="4472C4" w:themeColor="accent1"/>
              </w:rPr>
              <w:t xml:space="preserve">Reading data collected again in September 2021 to show a year on year change. Almost all groups went up but not as much as a normal year due to </w:t>
            </w:r>
            <w:proofErr w:type="spellStart"/>
            <w:r w:rsidRPr="00BD06C3">
              <w:rPr>
                <w:color w:val="4472C4" w:themeColor="accent1"/>
              </w:rPr>
              <w:t>covid</w:t>
            </w:r>
            <w:proofErr w:type="spellEnd"/>
            <w:r w:rsidRPr="00BD06C3">
              <w:rPr>
                <w:color w:val="4472C4" w:themeColor="accent1"/>
              </w:rPr>
              <w:t xml:space="preserve"> lockdowns</w:t>
            </w:r>
          </w:p>
        </w:tc>
        <w:tc>
          <w:tcPr>
            <w:tcW w:w="5828" w:type="dxa"/>
            <w:tcBorders>
              <w:top w:val="single" w:sz="4" w:space="0" w:color="000000"/>
              <w:left w:val="nil"/>
              <w:bottom w:val="single" w:sz="4" w:space="0" w:color="000000"/>
              <w:right w:val="single" w:sz="4" w:space="0" w:color="000000"/>
            </w:tcBorders>
          </w:tcPr>
          <w:p w14:paraId="040EBB1D" w14:textId="77777777" w:rsidR="00ED11B8" w:rsidRDefault="00ED11B8"/>
        </w:tc>
      </w:tr>
      <w:tr w:rsidR="00ED11B8" w14:paraId="4609E90A" w14:textId="77777777">
        <w:trPr>
          <w:trHeight w:val="1866"/>
        </w:trPr>
        <w:tc>
          <w:tcPr>
            <w:tcW w:w="1179" w:type="dxa"/>
            <w:vMerge w:val="restart"/>
            <w:tcBorders>
              <w:top w:val="single" w:sz="4" w:space="0" w:color="000000"/>
              <w:left w:val="single" w:sz="4" w:space="0" w:color="000000"/>
              <w:bottom w:val="single" w:sz="4" w:space="0" w:color="000000"/>
              <w:right w:val="single" w:sz="4" w:space="0" w:color="000000"/>
            </w:tcBorders>
          </w:tcPr>
          <w:p w14:paraId="0E3321EB" w14:textId="77777777" w:rsidR="00ED11B8" w:rsidRDefault="00D31C92">
            <w:r>
              <w:rPr>
                <w:rFonts w:ascii="Century Gothic" w:eastAsia="Century Gothic" w:hAnsi="Century Gothic" w:cs="Century Gothic"/>
                <w:b/>
                <w:sz w:val="20"/>
              </w:rPr>
              <w:lastRenderedPageBreak/>
              <w:t xml:space="preserve">2 </w:t>
            </w:r>
          </w:p>
          <w:p w14:paraId="5AA8EE24" w14:textId="77777777" w:rsidR="00ED11B8" w:rsidRDefault="00D31C92">
            <w:r>
              <w:rPr>
                <w:rFonts w:ascii="Century Gothic" w:eastAsia="Century Gothic" w:hAnsi="Century Gothic" w:cs="Century Gothic"/>
                <w:b/>
                <w:sz w:val="20"/>
              </w:rPr>
              <w:t xml:space="preserve"> </w:t>
            </w:r>
          </w:p>
          <w:p w14:paraId="1DC4B6A5" w14:textId="77777777" w:rsidR="00ED11B8" w:rsidRDefault="00D31C92">
            <w:r>
              <w:rPr>
                <w:rFonts w:ascii="Century Gothic" w:eastAsia="Century Gothic" w:hAnsi="Century Gothic" w:cs="Century Gothic"/>
                <w:b/>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1E9F8A12" w14:textId="77777777" w:rsidR="00ED11B8" w:rsidRDefault="00D31C92">
            <w:pPr>
              <w:ind w:left="1"/>
            </w:pPr>
            <w:r>
              <w:rPr>
                <w:b/>
                <w:sz w:val="23"/>
              </w:rPr>
              <w:t xml:space="preserve"> </w:t>
            </w:r>
            <w:r>
              <w:rPr>
                <w:sz w:val="23"/>
              </w:rPr>
              <w:t xml:space="preserve">Gaps in curriculum as identified by each Head of Department  </w:t>
            </w:r>
          </w:p>
        </w:tc>
        <w:tc>
          <w:tcPr>
            <w:tcW w:w="5828" w:type="dxa"/>
            <w:tcBorders>
              <w:top w:val="single" w:sz="4" w:space="0" w:color="000000"/>
              <w:left w:val="single" w:sz="4" w:space="0" w:color="000000"/>
              <w:bottom w:val="single" w:sz="4" w:space="0" w:color="000000"/>
              <w:right w:val="single" w:sz="4" w:space="0" w:color="000000"/>
            </w:tcBorders>
          </w:tcPr>
          <w:p w14:paraId="69809BDE" w14:textId="77777777" w:rsidR="00ED11B8" w:rsidRDefault="00D31C92">
            <w:pPr>
              <w:ind w:left="1"/>
            </w:pPr>
            <w:r>
              <w:t xml:space="preserve">Heads of department / subject to review learning from lock down and adapt delivery and curriculum plans to take account of the catch up needed in each year group. Information to be shared at data and curriculum meetings in Autumn term. Ongoing review through LM structure. Plan is followed data shows progress being made </w:t>
            </w:r>
          </w:p>
          <w:p w14:paraId="05E890DC" w14:textId="77777777" w:rsidR="00ED11B8" w:rsidRDefault="00D31C92">
            <w:pPr>
              <w:ind w:left="1"/>
            </w:pPr>
            <w:r>
              <w:rPr>
                <w:rFonts w:ascii="Century Gothic" w:eastAsia="Century Gothic" w:hAnsi="Century Gothic" w:cs="Century Gothic"/>
                <w:b/>
                <w:sz w:val="20"/>
              </w:rPr>
              <w:t xml:space="preserve"> </w:t>
            </w:r>
          </w:p>
        </w:tc>
      </w:tr>
      <w:tr w:rsidR="00ED11B8" w14:paraId="2A727992" w14:textId="77777777">
        <w:trPr>
          <w:trHeight w:val="250"/>
        </w:trPr>
        <w:tc>
          <w:tcPr>
            <w:tcW w:w="0" w:type="auto"/>
            <w:vMerge/>
            <w:tcBorders>
              <w:top w:val="nil"/>
              <w:left w:val="single" w:sz="4" w:space="0" w:color="000000"/>
              <w:bottom w:val="single" w:sz="4" w:space="0" w:color="000000"/>
              <w:right w:val="single" w:sz="4" w:space="0" w:color="000000"/>
            </w:tcBorders>
          </w:tcPr>
          <w:p w14:paraId="053E096A" w14:textId="77777777" w:rsidR="00ED11B8" w:rsidRDefault="00ED11B8"/>
        </w:tc>
        <w:tc>
          <w:tcPr>
            <w:tcW w:w="8223" w:type="dxa"/>
            <w:tcBorders>
              <w:top w:val="single" w:sz="4" w:space="0" w:color="000000"/>
              <w:left w:val="single" w:sz="4" w:space="0" w:color="000000"/>
              <w:bottom w:val="single" w:sz="4" w:space="0" w:color="000000"/>
              <w:right w:val="nil"/>
            </w:tcBorders>
          </w:tcPr>
          <w:p w14:paraId="37FBE6C0" w14:textId="77777777" w:rsidR="00ED11B8" w:rsidRPr="00CF1DAE" w:rsidRDefault="00D31C92">
            <w:pPr>
              <w:ind w:left="1"/>
              <w:rPr>
                <w:color w:val="4472C4" w:themeColor="accent1"/>
              </w:rPr>
            </w:pPr>
            <w:r>
              <w:rPr>
                <w:rFonts w:ascii="Century Gothic" w:eastAsia="Century Gothic" w:hAnsi="Century Gothic" w:cs="Century Gothic"/>
                <w:b/>
                <w:color w:val="63666A"/>
                <w:sz w:val="20"/>
              </w:rPr>
              <w:t xml:space="preserve">Review 1:  February </w:t>
            </w:r>
            <w:proofErr w:type="gramStart"/>
            <w:r>
              <w:rPr>
                <w:rFonts w:ascii="Century Gothic" w:eastAsia="Century Gothic" w:hAnsi="Century Gothic" w:cs="Century Gothic"/>
                <w:b/>
                <w:color w:val="63666A"/>
                <w:sz w:val="20"/>
              </w:rPr>
              <w:t xml:space="preserve">2021 </w:t>
            </w:r>
            <w:r w:rsidR="00CF1DAE">
              <w:rPr>
                <w:rFonts w:ascii="Century Gothic" w:eastAsia="Century Gothic" w:hAnsi="Century Gothic" w:cs="Century Gothic"/>
                <w:b/>
                <w:color w:val="63666A"/>
                <w:sz w:val="20"/>
              </w:rPr>
              <w:t xml:space="preserve"> </w:t>
            </w:r>
            <w:r w:rsidR="00CF1DAE">
              <w:rPr>
                <w:rFonts w:ascii="Century Gothic" w:eastAsia="Century Gothic" w:hAnsi="Century Gothic" w:cs="Century Gothic"/>
                <w:color w:val="4472C4" w:themeColor="accent1"/>
                <w:sz w:val="20"/>
              </w:rPr>
              <w:t>Completed</w:t>
            </w:r>
            <w:proofErr w:type="gramEnd"/>
            <w:r w:rsidR="00CF1DAE">
              <w:rPr>
                <w:rFonts w:ascii="Century Gothic" w:eastAsia="Century Gothic" w:hAnsi="Century Gothic" w:cs="Century Gothic"/>
                <w:color w:val="4472C4" w:themeColor="accent1"/>
                <w:sz w:val="20"/>
              </w:rPr>
              <w:t xml:space="preserve"> in term 2 .   This has also been reviewed in January 2021 at the start of lock down </w:t>
            </w:r>
            <w:proofErr w:type="gramStart"/>
            <w:r w:rsidR="00CF1DAE">
              <w:rPr>
                <w:rFonts w:ascii="Century Gothic" w:eastAsia="Century Gothic" w:hAnsi="Century Gothic" w:cs="Century Gothic"/>
                <w:color w:val="4472C4" w:themeColor="accent1"/>
                <w:sz w:val="20"/>
              </w:rPr>
              <w:t>3.0 .</w:t>
            </w:r>
            <w:proofErr w:type="gramEnd"/>
            <w:r w:rsidR="00CF1DAE">
              <w:rPr>
                <w:rFonts w:ascii="Century Gothic" w:eastAsia="Century Gothic" w:hAnsi="Century Gothic" w:cs="Century Gothic"/>
                <w:color w:val="4472C4" w:themeColor="accent1"/>
                <w:sz w:val="20"/>
              </w:rPr>
              <w:t xml:space="preserve"> </w:t>
            </w:r>
            <w:proofErr w:type="spellStart"/>
            <w:r w:rsidR="00CF1DAE">
              <w:rPr>
                <w:rFonts w:ascii="Century Gothic" w:eastAsia="Century Gothic" w:hAnsi="Century Gothic" w:cs="Century Gothic"/>
                <w:color w:val="4472C4" w:themeColor="accent1"/>
                <w:sz w:val="20"/>
              </w:rPr>
              <w:t>HoD</w:t>
            </w:r>
            <w:proofErr w:type="spellEnd"/>
            <w:r w:rsidR="00CF1DAE">
              <w:rPr>
                <w:rFonts w:ascii="Century Gothic" w:eastAsia="Century Gothic" w:hAnsi="Century Gothic" w:cs="Century Gothic"/>
                <w:color w:val="4472C4" w:themeColor="accent1"/>
                <w:sz w:val="20"/>
              </w:rPr>
              <w:t xml:space="preserve"> have looked again at content and what potential gaps may occur to previous curriculum plans. </w:t>
            </w:r>
          </w:p>
        </w:tc>
        <w:tc>
          <w:tcPr>
            <w:tcW w:w="5828" w:type="dxa"/>
            <w:tcBorders>
              <w:top w:val="single" w:sz="4" w:space="0" w:color="000000"/>
              <w:left w:val="nil"/>
              <w:bottom w:val="single" w:sz="4" w:space="0" w:color="000000"/>
              <w:right w:val="single" w:sz="4" w:space="0" w:color="000000"/>
            </w:tcBorders>
          </w:tcPr>
          <w:p w14:paraId="55D012EA" w14:textId="77777777" w:rsidR="00ED11B8" w:rsidRDefault="00ED11B8"/>
        </w:tc>
      </w:tr>
    </w:tbl>
    <w:p w14:paraId="04AE925C" w14:textId="77777777" w:rsidR="00ED11B8" w:rsidRDefault="00ED11B8">
      <w:pPr>
        <w:spacing w:after="0"/>
        <w:ind w:left="-285" w:right="731"/>
      </w:pPr>
    </w:p>
    <w:tbl>
      <w:tblPr>
        <w:tblStyle w:val="TableGrid"/>
        <w:tblW w:w="15235" w:type="dxa"/>
        <w:tblInd w:w="365" w:type="dxa"/>
        <w:tblCellMar>
          <w:top w:w="40" w:type="dxa"/>
          <w:left w:w="105" w:type="dxa"/>
          <w:right w:w="74" w:type="dxa"/>
        </w:tblCellMar>
        <w:tblLook w:val="04A0" w:firstRow="1" w:lastRow="0" w:firstColumn="1" w:lastColumn="0" w:noHBand="0" w:noVBand="1"/>
      </w:tblPr>
      <w:tblGrid>
        <w:gridCol w:w="1181"/>
        <w:gridCol w:w="8222"/>
        <w:gridCol w:w="5832"/>
      </w:tblGrid>
      <w:tr w:rsidR="00ED11B8" w14:paraId="0CC9F502" w14:textId="77777777">
        <w:trPr>
          <w:trHeight w:val="250"/>
        </w:trPr>
        <w:tc>
          <w:tcPr>
            <w:tcW w:w="1181" w:type="dxa"/>
            <w:vMerge w:val="restart"/>
            <w:tcBorders>
              <w:top w:val="single" w:sz="4" w:space="0" w:color="000000"/>
              <w:left w:val="single" w:sz="4" w:space="0" w:color="000000"/>
              <w:bottom w:val="single" w:sz="4" w:space="0" w:color="000000"/>
              <w:right w:val="single" w:sz="4" w:space="0" w:color="000000"/>
            </w:tcBorders>
          </w:tcPr>
          <w:p w14:paraId="38318F5E" w14:textId="77777777" w:rsidR="00ED11B8" w:rsidRDefault="00ED11B8"/>
        </w:tc>
        <w:tc>
          <w:tcPr>
            <w:tcW w:w="8223" w:type="dxa"/>
            <w:tcBorders>
              <w:top w:val="single" w:sz="4" w:space="0" w:color="000000"/>
              <w:left w:val="single" w:sz="4" w:space="0" w:color="000000"/>
              <w:bottom w:val="single" w:sz="4" w:space="0" w:color="000000"/>
              <w:right w:val="nil"/>
            </w:tcBorders>
          </w:tcPr>
          <w:p w14:paraId="6055C89C"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55FE031B" w14:textId="77777777" w:rsidR="00ED11B8" w:rsidRDefault="00ED11B8"/>
        </w:tc>
      </w:tr>
      <w:tr w:rsidR="00ED11B8" w14:paraId="08CD04B5" w14:textId="77777777">
        <w:trPr>
          <w:trHeight w:val="495"/>
        </w:trPr>
        <w:tc>
          <w:tcPr>
            <w:tcW w:w="0" w:type="auto"/>
            <w:vMerge/>
            <w:tcBorders>
              <w:top w:val="nil"/>
              <w:left w:val="single" w:sz="4" w:space="0" w:color="000000"/>
              <w:bottom w:val="single" w:sz="4" w:space="0" w:color="000000"/>
              <w:right w:val="single" w:sz="4" w:space="0" w:color="000000"/>
            </w:tcBorders>
          </w:tcPr>
          <w:p w14:paraId="3AC90B2B" w14:textId="77777777" w:rsidR="00ED11B8" w:rsidRDefault="00ED11B8"/>
        </w:tc>
        <w:tc>
          <w:tcPr>
            <w:tcW w:w="8223" w:type="dxa"/>
            <w:tcBorders>
              <w:top w:val="single" w:sz="4" w:space="0" w:color="000000"/>
              <w:left w:val="single" w:sz="4" w:space="0" w:color="000000"/>
              <w:bottom w:val="single" w:sz="4" w:space="0" w:color="000000"/>
              <w:right w:val="nil"/>
            </w:tcBorders>
          </w:tcPr>
          <w:p w14:paraId="4DBE485D" w14:textId="77777777" w:rsidR="00ED11B8" w:rsidRDefault="00D31C92">
            <w:pPr>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17EAE62A" w14:textId="77777777" w:rsidR="00BD06C3" w:rsidRPr="00BD06C3" w:rsidRDefault="00BD06C3">
            <w:pPr>
              <w:rPr>
                <w:color w:val="4472C4" w:themeColor="accent1"/>
              </w:rPr>
            </w:pPr>
            <w:r w:rsidRPr="00BD06C3">
              <w:rPr>
                <w:color w:val="4472C4" w:themeColor="accent1"/>
              </w:rPr>
              <w:t>Further changes to curriculums made in the summer to ensure coverage in place for September 2021.  This was especially important at KS4 to ensure GCSE courses were completed in time for revision and preparation for summer 2022 examinations</w:t>
            </w:r>
          </w:p>
          <w:p w14:paraId="298C8C96"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0FFA1A3B" w14:textId="77777777" w:rsidR="00ED11B8" w:rsidRDefault="00ED11B8"/>
        </w:tc>
      </w:tr>
      <w:tr w:rsidR="00ED11B8" w14:paraId="7618C5EE" w14:textId="77777777">
        <w:trPr>
          <w:trHeight w:val="1721"/>
        </w:trPr>
        <w:tc>
          <w:tcPr>
            <w:tcW w:w="1181" w:type="dxa"/>
            <w:vMerge w:val="restart"/>
            <w:tcBorders>
              <w:top w:val="single" w:sz="4" w:space="0" w:color="000000"/>
              <w:left w:val="single" w:sz="4" w:space="0" w:color="000000"/>
              <w:bottom w:val="single" w:sz="4" w:space="0" w:color="000000"/>
              <w:right w:val="single" w:sz="4" w:space="0" w:color="000000"/>
            </w:tcBorders>
          </w:tcPr>
          <w:p w14:paraId="3C3A3ADE" w14:textId="77777777" w:rsidR="00ED11B8" w:rsidRDefault="00D31C92">
            <w:r>
              <w:rPr>
                <w:rFonts w:ascii="Century Gothic" w:eastAsia="Century Gothic" w:hAnsi="Century Gothic" w:cs="Century Gothic"/>
                <w:b/>
                <w:color w:val="63666A"/>
                <w:sz w:val="20"/>
              </w:rPr>
              <w:t xml:space="preserve">3 </w:t>
            </w:r>
          </w:p>
          <w:p w14:paraId="20F12972" w14:textId="77777777" w:rsidR="00ED11B8" w:rsidRDefault="00D31C92">
            <w:r>
              <w:rPr>
                <w:rFonts w:ascii="Century Gothic" w:eastAsia="Century Gothic" w:hAnsi="Century Gothic" w:cs="Century Gothic"/>
                <w:b/>
                <w:color w:val="63666A"/>
                <w:sz w:val="20"/>
              </w:rPr>
              <w:t xml:space="preserve"> </w:t>
            </w:r>
          </w:p>
          <w:p w14:paraId="5ECFC93D"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6468064B" w14:textId="77777777" w:rsidR="00ED11B8" w:rsidRDefault="00D31C92">
            <w:r>
              <w:rPr>
                <w:sz w:val="23"/>
              </w:rPr>
              <w:t xml:space="preserve">Ensuring the </w:t>
            </w:r>
            <w:proofErr w:type="gramStart"/>
            <w:r>
              <w:rPr>
                <w:sz w:val="23"/>
              </w:rPr>
              <w:t>school ,</w:t>
            </w:r>
            <w:proofErr w:type="gramEnd"/>
            <w:r>
              <w:rPr>
                <w:sz w:val="23"/>
              </w:rPr>
              <w:t xml:space="preserve"> staff and students are ready for further home learning needs (E.g. a second lockdown , change of tier category)  </w:t>
            </w:r>
          </w:p>
        </w:tc>
        <w:tc>
          <w:tcPr>
            <w:tcW w:w="5832" w:type="dxa"/>
            <w:tcBorders>
              <w:top w:val="single" w:sz="4" w:space="0" w:color="000000"/>
              <w:left w:val="single" w:sz="4" w:space="0" w:color="000000"/>
              <w:bottom w:val="single" w:sz="4" w:space="0" w:color="000000"/>
              <w:right w:val="single" w:sz="4" w:space="0" w:color="000000"/>
            </w:tcBorders>
          </w:tcPr>
          <w:p w14:paraId="05C662FC" w14:textId="77777777" w:rsidR="00ED11B8" w:rsidRDefault="00D31C92">
            <w:r>
              <w:rPr>
                <w:sz w:val="20"/>
              </w:rPr>
              <w:t xml:space="preserve">Home learning plans are in place for all subjects by end of </w:t>
            </w:r>
          </w:p>
          <w:p w14:paraId="26D01B11" w14:textId="77777777" w:rsidR="00ED11B8" w:rsidRDefault="00D31C92">
            <w:pPr>
              <w:spacing w:after="7"/>
            </w:pPr>
            <w:r>
              <w:rPr>
                <w:sz w:val="20"/>
              </w:rPr>
              <w:t xml:space="preserve">September 2020. Audit completed and list of students collated for each year </w:t>
            </w:r>
            <w:proofErr w:type="gramStart"/>
            <w:r>
              <w:rPr>
                <w:sz w:val="20"/>
              </w:rPr>
              <w:t>group .</w:t>
            </w:r>
            <w:proofErr w:type="gramEnd"/>
            <w:r>
              <w:rPr>
                <w:sz w:val="20"/>
              </w:rPr>
              <w:t xml:space="preserve"> All staff to be trained on using TEAMs so that remote learning can carry on in the event of student / staff </w:t>
            </w:r>
            <w:proofErr w:type="spellStart"/>
            <w:r>
              <w:rPr>
                <w:sz w:val="20"/>
              </w:rPr>
              <w:t>selfIsolation</w:t>
            </w:r>
            <w:proofErr w:type="spellEnd"/>
            <w:r>
              <w:rPr>
                <w:sz w:val="20"/>
              </w:rPr>
              <w:t xml:space="preserve">.  All students have been trained in using TEAMS through ICT lessons by end of September 2020. </w:t>
            </w:r>
          </w:p>
          <w:p w14:paraId="18AB1386" w14:textId="77777777" w:rsidR="00ED11B8" w:rsidRDefault="00D31C92">
            <w:r>
              <w:rPr>
                <w:rFonts w:ascii="Century Gothic" w:eastAsia="Century Gothic" w:hAnsi="Century Gothic" w:cs="Century Gothic"/>
                <w:b/>
                <w:color w:val="63666A"/>
                <w:sz w:val="20"/>
              </w:rPr>
              <w:t xml:space="preserve"> </w:t>
            </w:r>
          </w:p>
        </w:tc>
      </w:tr>
      <w:tr w:rsidR="00ED11B8" w14:paraId="080F9101" w14:textId="77777777">
        <w:trPr>
          <w:trHeight w:val="495"/>
        </w:trPr>
        <w:tc>
          <w:tcPr>
            <w:tcW w:w="0" w:type="auto"/>
            <w:vMerge/>
            <w:tcBorders>
              <w:top w:val="nil"/>
              <w:left w:val="single" w:sz="4" w:space="0" w:color="000000"/>
              <w:bottom w:val="nil"/>
              <w:right w:val="single" w:sz="4" w:space="0" w:color="000000"/>
            </w:tcBorders>
          </w:tcPr>
          <w:p w14:paraId="2F6E3BE4" w14:textId="77777777" w:rsidR="00ED11B8" w:rsidRDefault="00ED11B8"/>
        </w:tc>
        <w:tc>
          <w:tcPr>
            <w:tcW w:w="8223" w:type="dxa"/>
            <w:tcBorders>
              <w:top w:val="single" w:sz="4" w:space="0" w:color="000000"/>
              <w:left w:val="single" w:sz="4" w:space="0" w:color="000000"/>
              <w:bottom w:val="single" w:sz="4" w:space="0" w:color="000000"/>
              <w:right w:val="nil"/>
            </w:tcBorders>
          </w:tcPr>
          <w:p w14:paraId="32FC5A31" w14:textId="77777777" w:rsidR="00ED11B8" w:rsidRDefault="00D31C92">
            <w:r>
              <w:rPr>
                <w:rFonts w:ascii="Century Gothic" w:eastAsia="Century Gothic" w:hAnsi="Century Gothic" w:cs="Century Gothic"/>
                <w:b/>
                <w:color w:val="63666A"/>
                <w:sz w:val="20"/>
              </w:rPr>
              <w:t xml:space="preserve">Review 1:  February 2021 </w:t>
            </w:r>
          </w:p>
          <w:p w14:paraId="161CE4C4" w14:textId="77777777" w:rsidR="00ED11B8" w:rsidRPr="00CF1DAE" w:rsidRDefault="00D31C92">
            <w:pPr>
              <w:rPr>
                <w:color w:val="4472C4" w:themeColor="accent1"/>
              </w:rPr>
            </w:pPr>
            <w:r>
              <w:rPr>
                <w:rFonts w:ascii="Century Gothic" w:eastAsia="Century Gothic" w:hAnsi="Century Gothic" w:cs="Century Gothic"/>
                <w:b/>
                <w:color w:val="63666A"/>
                <w:sz w:val="20"/>
              </w:rPr>
              <w:t xml:space="preserve"> </w:t>
            </w:r>
            <w:r w:rsidR="00CF1DAE">
              <w:rPr>
                <w:rFonts w:ascii="Century Gothic" w:eastAsia="Century Gothic" w:hAnsi="Century Gothic" w:cs="Century Gothic"/>
                <w:b/>
                <w:color w:val="63666A"/>
                <w:sz w:val="20"/>
              </w:rPr>
              <w:t xml:space="preserve"> </w:t>
            </w:r>
            <w:r w:rsidR="00CF1DAE">
              <w:rPr>
                <w:rFonts w:ascii="Century Gothic" w:eastAsia="Century Gothic" w:hAnsi="Century Gothic" w:cs="Century Gothic"/>
                <w:color w:val="4472C4" w:themeColor="accent1"/>
                <w:sz w:val="20"/>
              </w:rPr>
              <w:t xml:space="preserve">All </w:t>
            </w:r>
            <w:proofErr w:type="gramStart"/>
            <w:r w:rsidR="00CF1DAE">
              <w:rPr>
                <w:rFonts w:ascii="Century Gothic" w:eastAsia="Century Gothic" w:hAnsi="Century Gothic" w:cs="Century Gothic"/>
                <w:color w:val="4472C4" w:themeColor="accent1"/>
                <w:sz w:val="20"/>
              </w:rPr>
              <w:t>completed ,</w:t>
            </w:r>
            <w:proofErr w:type="gramEnd"/>
            <w:r w:rsidR="00CF1DAE">
              <w:rPr>
                <w:rFonts w:ascii="Century Gothic" w:eastAsia="Century Gothic" w:hAnsi="Century Gothic" w:cs="Century Gothic"/>
                <w:color w:val="4472C4" w:themeColor="accent1"/>
                <w:sz w:val="20"/>
              </w:rPr>
              <w:t xml:space="preserve"> students without devices /internet identified . ICT classes used to train students throughout terms 1 &amp;</w:t>
            </w:r>
            <w:proofErr w:type="gramStart"/>
            <w:r w:rsidR="00CF1DAE">
              <w:rPr>
                <w:rFonts w:ascii="Century Gothic" w:eastAsia="Century Gothic" w:hAnsi="Century Gothic" w:cs="Century Gothic"/>
                <w:color w:val="4472C4" w:themeColor="accent1"/>
                <w:sz w:val="20"/>
              </w:rPr>
              <w:t>2 .</w:t>
            </w:r>
            <w:proofErr w:type="gramEnd"/>
            <w:r w:rsidR="00CF1DAE">
              <w:rPr>
                <w:rFonts w:ascii="Century Gothic" w:eastAsia="Century Gothic" w:hAnsi="Century Gothic" w:cs="Century Gothic"/>
                <w:color w:val="4472C4" w:themeColor="accent1"/>
                <w:sz w:val="20"/>
              </w:rPr>
              <w:t xml:space="preserve"> Staff CPD provided on use of TEAMS in terms 1and 2 and most recently w/b 18</w:t>
            </w:r>
            <w:r w:rsidR="00CF1DAE" w:rsidRPr="00CF1DAE">
              <w:rPr>
                <w:rFonts w:ascii="Century Gothic" w:eastAsia="Century Gothic" w:hAnsi="Century Gothic" w:cs="Century Gothic"/>
                <w:color w:val="4472C4" w:themeColor="accent1"/>
                <w:sz w:val="20"/>
                <w:vertAlign w:val="superscript"/>
              </w:rPr>
              <w:t>th</w:t>
            </w:r>
            <w:r w:rsidR="00CF1DAE">
              <w:rPr>
                <w:rFonts w:ascii="Century Gothic" w:eastAsia="Century Gothic" w:hAnsi="Century Gothic" w:cs="Century Gothic"/>
                <w:color w:val="4472C4" w:themeColor="accent1"/>
                <w:sz w:val="20"/>
              </w:rPr>
              <w:t xml:space="preserve"> Jan to ensure good quality provision and smart use of the TEAMs platform</w:t>
            </w:r>
          </w:p>
        </w:tc>
        <w:tc>
          <w:tcPr>
            <w:tcW w:w="5832" w:type="dxa"/>
            <w:tcBorders>
              <w:top w:val="single" w:sz="4" w:space="0" w:color="000000"/>
              <w:left w:val="nil"/>
              <w:bottom w:val="single" w:sz="4" w:space="0" w:color="000000"/>
              <w:right w:val="single" w:sz="4" w:space="0" w:color="000000"/>
            </w:tcBorders>
          </w:tcPr>
          <w:p w14:paraId="6D80FA4F" w14:textId="77777777" w:rsidR="00ED11B8" w:rsidRDefault="00ED11B8"/>
        </w:tc>
      </w:tr>
      <w:tr w:rsidR="00ED11B8" w14:paraId="23BDC59C" w14:textId="77777777">
        <w:trPr>
          <w:trHeight w:val="495"/>
        </w:trPr>
        <w:tc>
          <w:tcPr>
            <w:tcW w:w="0" w:type="auto"/>
            <w:vMerge/>
            <w:tcBorders>
              <w:top w:val="nil"/>
              <w:left w:val="single" w:sz="4" w:space="0" w:color="000000"/>
              <w:bottom w:val="single" w:sz="4" w:space="0" w:color="000000"/>
              <w:right w:val="single" w:sz="4" w:space="0" w:color="000000"/>
            </w:tcBorders>
          </w:tcPr>
          <w:p w14:paraId="583A80D8" w14:textId="77777777" w:rsidR="00ED11B8" w:rsidRDefault="00ED11B8"/>
        </w:tc>
        <w:tc>
          <w:tcPr>
            <w:tcW w:w="8223" w:type="dxa"/>
            <w:tcBorders>
              <w:top w:val="single" w:sz="4" w:space="0" w:color="000000"/>
              <w:left w:val="single" w:sz="4" w:space="0" w:color="000000"/>
              <w:bottom w:val="single" w:sz="4" w:space="0" w:color="000000"/>
              <w:right w:val="nil"/>
            </w:tcBorders>
          </w:tcPr>
          <w:p w14:paraId="576DC21F" w14:textId="77777777" w:rsidR="00ED11B8" w:rsidRDefault="00D31C92">
            <w:pPr>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28BD0F6E" w14:textId="77777777" w:rsidR="00BD06C3" w:rsidRPr="00BD06C3" w:rsidRDefault="00BD06C3">
            <w:pPr>
              <w:rPr>
                <w:color w:val="4472C4" w:themeColor="accent1"/>
              </w:rPr>
            </w:pPr>
            <w:r>
              <w:rPr>
                <w:color w:val="4472C4" w:themeColor="accent1"/>
              </w:rPr>
              <w:t>Any student who was off with Covid who needed a device in the spring and summer term was supplied with one</w:t>
            </w:r>
          </w:p>
          <w:p w14:paraId="7805C593"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107997B5" w14:textId="77777777" w:rsidR="00ED11B8" w:rsidRDefault="00ED11B8"/>
        </w:tc>
      </w:tr>
      <w:tr w:rsidR="00ED11B8" w14:paraId="5C123073" w14:textId="77777777">
        <w:trPr>
          <w:trHeight w:val="1230"/>
        </w:trPr>
        <w:tc>
          <w:tcPr>
            <w:tcW w:w="1181" w:type="dxa"/>
            <w:vMerge w:val="restart"/>
            <w:tcBorders>
              <w:top w:val="single" w:sz="4" w:space="0" w:color="000000"/>
              <w:left w:val="single" w:sz="4" w:space="0" w:color="000000"/>
              <w:bottom w:val="single" w:sz="4" w:space="0" w:color="000000"/>
              <w:right w:val="single" w:sz="4" w:space="0" w:color="000000"/>
            </w:tcBorders>
          </w:tcPr>
          <w:p w14:paraId="4252B6C2" w14:textId="77777777" w:rsidR="00ED11B8" w:rsidRDefault="00D31C92">
            <w:r>
              <w:rPr>
                <w:rFonts w:ascii="Century Gothic" w:eastAsia="Century Gothic" w:hAnsi="Century Gothic" w:cs="Century Gothic"/>
                <w:b/>
                <w:color w:val="63666A"/>
                <w:sz w:val="20"/>
              </w:rPr>
              <w:lastRenderedPageBreak/>
              <w:t xml:space="preserve">4 </w:t>
            </w:r>
          </w:p>
          <w:p w14:paraId="7A39F615" w14:textId="77777777" w:rsidR="00ED11B8" w:rsidRDefault="00D31C92">
            <w:r>
              <w:rPr>
                <w:rFonts w:ascii="Century Gothic" w:eastAsia="Century Gothic" w:hAnsi="Century Gothic" w:cs="Century Gothic"/>
                <w:b/>
                <w:color w:val="63666A"/>
                <w:sz w:val="20"/>
              </w:rPr>
              <w:t xml:space="preserve"> </w:t>
            </w:r>
          </w:p>
          <w:p w14:paraId="1CA27A05"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202FC4FF" w14:textId="77777777" w:rsidR="00ED11B8" w:rsidRDefault="00D31C92">
            <w:r>
              <w:rPr>
                <w:b/>
                <w:color w:val="63666A"/>
              </w:rPr>
              <w:t xml:space="preserve"> </w:t>
            </w:r>
            <w:r>
              <w:t>Ensuring</w:t>
            </w:r>
            <w:r>
              <w:rPr>
                <w:b/>
                <w:color w:val="63666A"/>
              </w:rPr>
              <w:t xml:space="preserve"> </w:t>
            </w:r>
            <w:r>
              <w:t>all students can access online learning at home</w:t>
            </w:r>
            <w:r>
              <w:rPr>
                <w:b/>
                <w:color w:val="63666A"/>
              </w:rPr>
              <w:t xml:space="preserve"> </w:t>
            </w:r>
          </w:p>
          <w:p w14:paraId="63A5206F" w14:textId="77777777" w:rsidR="00ED11B8" w:rsidRDefault="00D31C92">
            <w:r>
              <w:rPr>
                <w:b/>
                <w:color w:val="63666A"/>
              </w:rPr>
              <w:t xml:space="preserve"> </w:t>
            </w:r>
          </w:p>
          <w:p w14:paraId="50DA2C32" w14:textId="77777777" w:rsidR="00ED11B8" w:rsidRDefault="00D31C92">
            <w:r>
              <w:rPr>
                <w:b/>
                <w:color w:val="63666A"/>
              </w:rPr>
              <w:t xml:space="preserve"> </w:t>
            </w:r>
          </w:p>
        </w:tc>
        <w:tc>
          <w:tcPr>
            <w:tcW w:w="5832" w:type="dxa"/>
            <w:tcBorders>
              <w:top w:val="single" w:sz="4" w:space="0" w:color="000000"/>
              <w:left w:val="single" w:sz="4" w:space="0" w:color="000000"/>
              <w:bottom w:val="single" w:sz="4" w:space="0" w:color="000000"/>
              <w:right w:val="single" w:sz="4" w:space="0" w:color="000000"/>
            </w:tcBorders>
          </w:tcPr>
          <w:p w14:paraId="5CDE6D41" w14:textId="77777777" w:rsidR="00ED11B8" w:rsidRDefault="00D31C92">
            <w:pPr>
              <w:ind w:right="4"/>
            </w:pPr>
            <w:r>
              <w:rPr>
                <w:sz w:val="20"/>
              </w:rPr>
              <w:t xml:space="preserve">PL and Staff take registers to ensure all learners are attending remote learning. SWO to call home to check where problems occur, Laptops provided where needed to support </w:t>
            </w:r>
            <w:proofErr w:type="gramStart"/>
            <w:r>
              <w:rPr>
                <w:sz w:val="20"/>
              </w:rPr>
              <w:t>leaning .On</w:t>
            </w:r>
            <w:proofErr w:type="gramEnd"/>
            <w:r>
              <w:rPr>
                <w:sz w:val="20"/>
              </w:rPr>
              <w:t xml:space="preserve"> going in line with Isolation of students and parents.  On-line learning to be happening by end of September. </w:t>
            </w:r>
          </w:p>
        </w:tc>
      </w:tr>
      <w:tr w:rsidR="00ED11B8" w14:paraId="0D3C0394" w14:textId="77777777">
        <w:trPr>
          <w:trHeight w:val="495"/>
        </w:trPr>
        <w:tc>
          <w:tcPr>
            <w:tcW w:w="0" w:type="auto"/>
            <w:vMerge/>
            <w:tcBorders>
              <w:top w:val="nil"/>
              <w:left w:val="single" w:sz="4" w:space="0" w:color="000000"/>
              <w:bottom w:val="nil"/>
              <w:right w:val="single" w:sz="4" w:space="0" w:color="000000"/>
            </w:tcBorders>
          </w:tcPr>
          <w:p w14:paraId="40D9A3D0" w14:textId="77777777" w:rsidR="00ED11B8" w:rsidRDefault="00ED11B8"/>
        </w:tc>
        <w:tc>
          <w:tcPr>
            <w:tcW w:w="8223" w:type="dxa"/>
            <w:tcBorders>
              <w:top w:val="single" w:sz="4" w:space="0" w:color="000000"/>
              <w:left w:val="single" w:sz="4" w:space="0" w:color="000000"/>
              <w:bottom w:val="single" w:sz="4" w:space="0" w:color="000000"/>
              <w:right w:val="nil"/>
            </w:tcBorders>
          </w:tcPr>
          <w:p w14:paraId="786E3BF3" w14:textId="77777777" w:rsidR="00ED11B8" w:rsidRDefault="00D31C92">
            <w:pPr>
              <w:rPr>
                <w:rFonts w:ascii="Century Gothic" w:eastAsia="Century Gothic" w:hAnsi="Century Gothic" w:cs="Century Gothic"/>
                <w:color w:val="4472C4" w:themeColor="accent1"/>
                <w:sz w:val="20"/>
              </w:rPr>
            </w:pPr>
            <w:r>
              <w:rPr>
                <w:rFonts w:ascii="Century Gothic" w:eastAsia="Century Gothic" w:hAnsi="Century Gothic" w:cs="Century Gothic"/>
                <w:b/>
                <w:color w:val="63666A"/>
                <w:sz w:val="20"/>
              </w:rPr>
              <w:t xml:space="preserve">Review 1:  February </w:t>
            </w:r>
            <w:proofErr w:type="gramStart"/>
            <w:r>
              <w:rPr>
                <w:rFonts w:ascii="Century Gothic" w:eastAsia="Century Gothic" w:hAnsi="Century Gothic" w:cs="Century Gothic"/>
                <w:b/>
                <w:color w:val="63666A"/>
                <w:sz w:val="20"/>
              </w:rPr>
              <w:t>2021</w:t>
            </w:r>
            <w:r w:rsidR="00CF1DAE">
              <w:rPr>
                <w:rFonts w:ascii="Century Gothic" w:eastAsia="Century Gothic" w:hAnsi="Century Gothic" w:cs="Century Gothic"/>
                <w:b/>
                <w:color w:val="63666A"/>
                <w:sz w:val="20"/>
              </w:rPr>
              <w:t xml:space="preserve">  </w:t>
            </w:r>
            <w:r w:rsidR="00CF1DAE" w:rsidRPr="001F387E">
              <w:rPr>
                <w:rFonts w:ascii="Century Gothic" w:eastAsia="Century Gothic" w:hAnsi="Century Gothic" w:cs="Century Gothic"/>
                <w:color w:val="4472C4" w:themeColor="accent1"/>
                <w:sz w:val="20"/>
              </w:rPr>
              <w:t>SWO</w:t>
            </w:r>
            <w:proofErr w:type="gramEnd"/>
            <w:r w:rsidRPr="001F387E">
              <w:rPr>
                <w:rFonts w:ascii="Century Gothic" w:eastAsia="Century Gothic" w:hAnsi="Century Gothic" w:cs="Century Gothic"/>
                <w:color w:val="4472C4" w:themeColor="accent1"/>
                <w:sz w:val="20"/>
              </w:rPr>
              <w:t xml:space="preserve"> </w:t>
            </w:r>
            <w:r w:rsidR="00CF1DAE" w:rsidRPr="001F387E">
              <w:rPr>
                <w:rFonts w:ascii="Century Gothic" w:eastAsia="Century Gothic" w:hAnsi="Century Gothic" w:cs="Century Gothic"/>
                <w:color w:val="4472C4" w:themeColor="accent1"/>
                <w:sz w:val="20"/>
              </w:rPr>
              <w:t>O</w:t>
            </w:r>
            <w:r w:rsidR="00CF1DAE">
              <w:rPr>
                <w:rFonts w:ascii="Century Gothic" w:eastAsia="Century Gothic" w:hAnsi="Century Gothic" w:cs="Century Gothic"/>
                <w:color w:val="4472C4" w:themeColor="accent1"/>
                <w:sz w:val="20"/>
              </w:rPr>
              <w:t xml:space="preserve">n going throughout any </w:t>
            </w:r>
            <w:proofErr w:type="spellStart"/>
            <w:r w:rsidR="00CF1DAE">
              <w:rPr>
                <w:rFonts w:ascii="Century Gothic" w:eastAsia="Century Gothic" w:hAnsi="Century Gothic" w:cs="Century Gothic"/>
                <w:color w:val="4472C4" w:themeColor="accent1"/>
                <w:sz w:val="20"/>
              </w:rPr>
              <w:t>self isolation</w:t>
            </w:r>
            <w:proofErr w:type="spellEnd"/>
            <w:r w:rsidR="00CF1DAE">
              <w:rPr>
                <w:rFonts w:ascii="Century Gothic" w:eastAsia="Century Gothic" w:hAnsi="Century Gothic" w:cs="Century Gothic"/>
                <w:color w:val="4472C4" w:themeColor="accent1"/>
                <w:sz w:val="20"/>
              </w:rPr>
              <w:t xml:space="preserve"> period during terms 1&amp; 2 . During lockdown 3.0 registers taken and PL informed of students not </w:t>
            </w:r>
            <w:proofErr w:type="gramStart"/>
            <w:r w:rsidR="00CF1DAE">
              <w:rPr>
                <w:rFonts w:ascii="Century Gothic" w:eastAsia="Century Gothic" w:hAnsi="Century Gothic" w:cs="Century Gothic"/>
                <w:color w:val="4472C4" w:themeColor="accent1"/>
                <w:sz w:val="20"/>
              </w:rPr>
              <w:t>attending .</w:t>
            </w:r>
            <w:proofErr w:type="gramEnd"/>
            <w:r w:rsidR="00CF1DAE">
              <w:rPr>
                <w:rFonts w:ascii="Century Gothic" w:eastAsia="Century Gothic" w:hAnsi="Century Gothic" w:cs="Century Gothic"/>
                <w:color w:val="4472C4" w:themeColor="accent1"/>
                <w:sz w:val="20"/>
              </w:rPr>
              <w:t xml:space="preserve"> </w:t>
            </w:r>
            <w:proofErr w:type="spellStart"/>
            <w:r w:rsidR="00CF1DAE">
              <w:rPr>
                <w:rFonts w:ascii="Century Gothic" w:eastAsia="Century Gothic" w:hAnsi="Century Gothic" w:cs="Century Gothic"/>
                <w:color w:val="4472C4" w:themeColor="accent1"/>
                <w:sz w:val="20"/>
              </w:rPr>
              <w:t>HoD</w:t>
            </w:r>
            <w:proofErr w:type="spellEnd"/>
            <w:r w:rsidR="00CF1DAE">
              <w:rPr>
                <w:rFonts w:ascii="Century Gothic" w:eastAsia="Century Gothic" w:hAnsi="Century Gothic" w:cs="Century Gothic"/>
                <w:color w:val="4472C4" w:themeColor="accent1"/>
                <w:sz w:val="20"/>
              </w:rPr>
              <w:t xml:space="preserve"> / teacher to be asked to follow up more regularly w/b 25</w:t>
            </w:r>
            <w:r w:rsidR="00CF1DAE" w:rsidRPr="00CF1DAE">
              <w:rPr>
                <w:rFonts w:ascii="Century Gothic" w:eastAsia="Century Gothic" w:hAnsi="Century Gothic" w:cs="Century Gothic"/>
                <w:color w:val="4472C4" w:themeColor="accent1"/>
                <w:sz w:val="20"/>
                <w:vertAlign w:val="superscript"/>
              </w:rPr>
              <w:t>th</w:t>
            </w:r>
            <w:r w:rsidR="00CF1DAE">
              <w:rPr>
                <w:rFonts w:ascii="Century Gothic" w:eastAsia="Century Gothic" w:hAnsi="Century Gothic" w:cs="Century Gothic"/>
                <w:color w:val="4472C4" w:themeColor="accent1"/>
                <w:sz w:val="20"/>
              </w:rPr>
              <w:t xml:space="preserve"> Jan</w:t>
            </w:r>
          </w:p>
          <w:p w14:paraId="37FECDDE" w14:textId="77777777" w:rsidR="001F387E" w:rsidRPr="00CF1DAE" w:rsidRDefault="001F387E">
            <w:pPr>
              <w:rPr>
                <w:color w:val="4472C4" w:themeColor="accent1"/>
              </w:rPr>
            </w:pPr>
            <w:r>
              <w:rPr>
                <w:color w:val="4472C4" w:themeColor="accent1"/>
              </w:rPr>
              <w:t xml:space="preserve">All on line learning provision met with staff either delivering lessons to whole groups </w:t>
            </w:r>
            <w:proofErr w:type="spellStart"/>
            <w:r>
              <w:rPr>
                <w:color w:val="4472C4" w:themeColor="accent1"/>
              </w:rPr>
              <w:t>self isolating</w:t>
            </w:r>
            <w:proofErr w:type="spellEnd"/>
            <w:r>
              <w:rPr>
                <w:color w:val="4472C4" w:themeColor="accent1"/>
              </w:rPr>
              <w:t xml:space="preserve"> or </w:t>
            </w:r>
            <w:proofErr w:type="gramStart"/>
            <w:r>
              <w:rPr>
                <w:color w:val="4472C4" w:themeColor="accent1"/>
              </w:rPr>
              <w:t>paper based</w:t>
            </w:r>
            <w:proofErr w:type="gramEnd"/>
            <w:r>
              <w:rPr>
                <w:color w:val="4472C4" w:themeColor="accent1"/>
              </w:rPr>
              <w:t xml:space="preserve"> work provided </w:t>
            </w:r>
          </w:p>
          <w:p w14:paraId="452C8967"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58A00065" w14:textId="77777777" w:rsidR="00ED11B8" w:rsidRDefault="00ED11B8"/>
        </w:tc>
      </w:tr>
      <w:tr w:rsidR="00ED11B8" w14:paraId="0E8B5B69" w14:textId="77777777">
        <w:trPr>
          <w:trHeight w:val="495"/>
        </w:trPr>
        <w:tc>
          <w:tcPr>
            <w:tcW w:w="0" w:type="auto"/>
            <w:vMerge/>
            <w:tcBorders>
              <w:top w:val="nil"/>
              <w:left w:val="single" w:sz="4" w:space="0" w:color="000000"/>
              <w:bottom w:val="single" w:sz="4" w:space="0" w:color="000000"/>
              <w:right w:val="single" w:sz="4" w:space="0" w:color="000000"/>
            </w:tcBorders>
          </w:tcPr>
          <w:p w14:paraId="5261F2EC" w14:textId="77777777" w:rsidR="00ED11B8" w:rsidRDefault="00ED11B8"/>
        </w:tc>
        <w:tc>
          <w:tcPr>
            <w:tcW w:w="8223" w:type="dxa"/>
            <w:tcBorders>
              <w:top w:val="single" w:sz="4" w:space="0" w:color="000000"/>
              <w:left w:val="single" w:sz="4" w:space="0" w:color="000000"/>
              <w:bottom w:val="single" w:sz="4" w:space="0" w:color="000000"/>
              <w:right w:val="nil"/>
            </w:tcBorders>
          </w:tcPr>
          <w:p w14:paraId="12B11D61" w14:textId="77777777" w:rsidR="00ED11B8" w:rsidRDefault="00D31C92">
            <w:pPr>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2FC0DD51" w14:textId="77777777" w:rsidR="00BD06C3" w:rsidRPr="00BD06C3" w:rsidRDefault="00BD06C3">
            <w:pPr>
              <w:rPr>
                <w:color w:val="4472C4" w:themeColor="accent1"/>
              </w:rPr>
            </w:pPr>
            <w:r>
              <w:rPr>
                <w:color w:val="4472C4" w:themeColor="accent1"/>
              </w:rPr>
              <w:t xml:space="preserve">Ongoing provision to supply students who need devices in place for any Covid </w:t>
            </w:r>
            <w:proofErr w:type="spellStart"/>
            <w:r>
              <w:rPr>
                <w:color w:val="4472C4" w:themeColor="accent1"/>
              </w:rPr>
              <w:t>self isolation</w:t>
            </w:r>
            <w:proofErr w:type="spellEnd"/>
            <w:r>
              <w:rPr>
                <w:color w:val="4472C4" w:themeColor="accent1"/>
              </w:rPr>
              <w:t xml:space="preserve"> in spring / summer terms</w:t>
            </w:r>
          </w:p>
          <w:p w14:paraId="14F7466B" w14:textId="77777777" w:rsidR="00BD06C3" w:rsidRDefault="00BD06C3"/>
          <w:p w14:paraId="6D55301D"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7823C00B" w14:textId="77777777" w:rsidR="00ED11B8" w:rsidRDefault="00ED11B8"/>
        </w:tc>
      </w:tr>
      <w:tr w:rsidR="00ED11B8" w14:paraId="16ACC7D2" w14:textId="77777777">
        <w:trPr>
          <w:trHeight w:val="1721"/>
        </w:trPr>
        <w:tc>
          <w:tcPr>
            <w:tcW w:w="1181" w:type="dxa"/>
            <w:vMerge w:val="restart"/>
            <w:tcBorders>
              <w:top w:val="single" w:sz="4" w:space="0" w:color="000000"/>
              <w:left w:val="single" w:sz="4" w:space="0" w:color="000000"/>
              <w:bottom w:val="single" w:sz="4" w:space="0" w:color="000000"/>
              <w:right w:val="single" w:sz="4" w:space="0" w:color="000000"/>
            </w:tcBorders>
          </w:tcPr>
          <w:p w14:paraId="133E96E6" w14:textId="77777777" w:rsidR="00ED11B8" w:rsidRDefault="00D31C92">
            <w:r>
              <w:rPr>
                <w:rFonts w:ascii="Century Gothic" w:eastAsia="Century Gothic" w:hAnsi="Century Gothic" w:cs="Century Gothic"/>
                <w:b/>
                <w:color w:val="63666A"/>
                <w:sz w:val="20"/>
              </w:rPr>
              <w:t xml:space="preserve">5 </w:t>
            </w:r>
          </w:p>
          <w:p w14:paraId="632FC188" w14:textId="77777777" w:rsidR="00ED11B8" w:rsidRDefault="00D31C92">
            <w:r>
              <w:rPr>
                <w:rFonts w:ascii="Century Gothic" w:eastAsia="Century Gothic" w:hAnsi="Century Gothic" w:cs="Century Gothic"/>
                <w:b/>
                <w:color w:val="63666A"/>
                <w:sz w:val="20"/>
              </w:rPr>
              <w:t xml:space="preserve"> </w:t>
            </w:r>
          </w:p>
          <w:p w14:paraId="3A205F4A"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06F46E68" w14:textId="77777777" w:rsidR="00ED11B8" w:rsidRDefault="00D31C92">
            <w:r>
              <w:rPr>
                <w:b/>
                <w:sz w:val="23"/>
              </w:rPr>
              <w:t xml:space="preserve"> </w:t>
            </w:r>
            <w:r>
              <w:rPr>
                <w:sz w:val="23"/>
              </w:rPr>
              <w:t xml:space="preserve">Gaps in knowledge that have appeared between March and July 2020 which have been identified through departmental assessment </w:t>
            </w:r>
          </w:p>
        </w:tc>
        <w:tc>
          <w:tcPr>
            <w:tcW w:w="5832" w:type="dxa"/>
            <w:tcBorders>
              <w:top w:val="single" w:sz="4" w:space="0" w:color="000000"/>
              <w:left w:val="single" w:sz="4" w:space="0" w:color="000000"/>
              <w:bottom w:val="single" w:sz="4" w:space="0" w:color="000000"/>
              <w:right w:val="single" w:sz="4" w:space="0" w:color="000000"/>
            </w:tcBorders>
          </w:tcPr>
          <w:p w14:paraId="6A3C3B0F" w14:textId="77777777" w:rsidR="00ED11B8" w:rsidRDefault="00D31C92">
            <w:pPr>
              <w:spacing w:after="6"/>
              <w:ind w:right="37"/>
            </w:pPr>
            <w:r>
              <w:rPr>
                <w:sz w:val="20"/>
              </w:rPr>
              <w:t xml:space="preserve">MLT have completed curriculum plans and adapted delivery to ensure missed work is retaught and assessed throughout 2020/21 to ensure all work is covered.  Assessments throughout the year include elements of this catch up </w:t>
            </w:r>
            <w:proofErr w:type="gramStart"/>
            <w:r>
              <w:rPr>
                <w:sz w:val="20"/>
              </w:rPr>
              <w:t>work .</w:t>
            </w:r>
            <w:proofErr w:type="gramEnd"/>
            <w:r>
              <w:rPr>
                <w:sz w:val="20"/>
              </w:rPr>
              <w:t xml:space="preserve"> Plans shared with SLT by October half </w:t>
            </w:r>
            <w:proofErr w:type="gramStart"/>
            <w:r>
              <w:rPr>
                <w:sz w:val="20"/>
              </w:rPr>
              <w:t>term .</w:t>
            </w:r>
            <w:proofErr w:type="gramEnd"/>
            <w:r>
              <w:rPr>
                <w:sz w:val="20"/>
              </w:rPr>
              <w:t xml:space="preserve"> Assessments on going in line with department priorities to close gaps in learning </w:t>
            </w:r>
          </w:p>
          <w:p w14:paraId="23B29FE5" w14:textId="77777777" w:rsidR="00ED11B8" w:rsidRDefault="00D31C92">
            <w:r>
              <w:rPr>
                <w:rFonts w:ascii="Century Gothic" w:eastAsia="Century Gothic" w:hAnsi="Century Gothic" w:cs="Century Gothic"/>
                <w:b/>
                <w:color w:val="63666A"/>
                <w:sz w:val="20"/>
              </w:rPr>
              <w:t xml:space="preserve"> </w:t>
            </w:r>
          </w:p>
        </w:tc>
      </w:tr>
      <w:tr w:rsidR="00ED11B8" w14:paraId="5E3F5204" w14:textId="77777777">
        <w:trPr>
          <w:trHeight w:val="495"/>
        </w:trPr>
        <w:tc>
          <w:tcPr>
            <w:tcW w:w="0" w:type="auto"/>
            <w:vMerge/>
            <w:tcBorders>
              <w:top w:val="nil"/>
              <w:left w:val="single" w:sz="4" w:space="0" w:color="000000"/>
              <w:bottom w:val="nil"/>
              <w:right w:val="single" w:sz="4" w:space="0" w:color="000000"/>
            </w:tcBorders>
          </w:tcPr>
          <w:p w14:paraId="7D7A7C88" w14:textId="77777777" w:rsidR="00ED11B8" w:rsidRDefault="00ED11B8"/>
        </w:tc>
        <w:tc>
          <w:tcPr>
            <w:tcW w:w="8223" w:type="dxa"/>
            <w:tcBorders>
              <w:top w:val="single" w:sz="4" w:space="0" w:color="000000"/>
              <w:left w:val="single" w:sz="4" w:space="0" w:color="000000"/>
              <w:bottom w:val="single" w:sz="4" w:space="0" w:color="000000"/>
              <w:right w:val="nil"/>
            </w:tcBorders>
          </w:tcPr>
          <w:p w14:paraId="5F0864EA" w14:textId="77777777" w:rsidR="00ED11B8" w:rsidRDefault="00D31C92">
            <w:r>
              <w:rPr>
                <w:rFonts w:ascii="Century Gothic" w:eastAsia="Century Gothic" w:hAnsi="Century Gothic" w:cs="Century Gothic"/>
                <w:b/>
                <w:color w:val="63666A"/>
                <w:sz w:val="20"/>
              </w:rPr>
              <w:t xml:space="preserve">Review 1:  February 2021 </w:t>
            </w:r>
          </w:p>
          <w:p w14:paraId="60145A6B" w14:textId="77777777" w:rsidR="00ED11B8" w:rsidRPr="001F387E" w:rsidRDefault="00D31C92">
            <w:pPr>
              <w:rPr>
                <w:color w:val="4472C4" w:themeColor="accent1"/>
              </w:rPr>
            </w:pPr>
            <w:r>
              <w:rPr>
                <w:rFonts w:ascii="Century Gothic" w:eastAsia="Century Gothic" w:hAnsi="Century Gothic" w:cs="Century Gothic"/>
                <w:b/>
                <w:color w:val="63666A"/>
                <w:sz w:val="20"/>
              </w:rPr>
              <w:t xml:space="preserve"> </w:t>
            </w:r>
            <w:r w:rsidR="001F387E">
              <w:rPr>
                <w:rFonts w:ascii="Century Gothic" w:eastAsia="Century Gothic" w:hAnsi="Century Gothic" w:cs="Century Gothic"/>
                <w:color w:val="4472C4" w:themeColor="accent1"/>
                <w:sz w:val="20"/>
              </w:rPr>
              <w:t xml:space="preserve">Completed and </w:t>
            </w:r>
            <w:r w:rsidR="00BD06C3">
              <w:rPr>
                <w:rFonts w:ascii="Century Gothic" w:eastAsia="Century Gothic" w:hAnsi="Century Gothic" w:cs="Century Gothic"/>
                <w:color w:val="4472C4" w:themeColor="accent1"/>
                <w:sz w:val="20"/>
              </w:rPr>
              <w:t>being</w:t>
            </w:r>
            <w:r w:rsidR="001F387E">
              <w:rPr>
                <w:rFonts w:ascii="Century Gothic" w:eastAsia="Century Gothic" w:hAnsi="Century Gothic" w:cs="Century Gothic"/>
                <w:color w:val="4472C4" w:themeColor="accent1"/>
                <w:sz w:val="20"/>
              </w:rPr>
              <w:t xml:space="preserve"> reviewed given the current lockdown 3.0 situation. </w:t>
            </w:r>
          </w:p>
        </w:tc>
        <w:tc>
          <w:tcPr>
            <w:tcW w:w="5832" w:type="dxa"/>
            <w:tcBorders>
              <w:top w:val="single" w:sz="4" w:space="0" w:color="000000"/>
              <w:left w:val="nil"/>
              <w:bottom w:val="single" w:sz="4" w:space="0" w:color="000000"/>
              <w:right w:val="single" w:sz="4" w:space="0" w:color="000000"/>
            </w:tcBorders>
          </w:tcPr>
          <w:p w14:paraId="07DDACEA" w14:textId="77777777" w:rsidR="00ED11B8" w:rsidRDefault="00ED11B8"/>
        </w:tc>
      </w:tr>
      <w:tr w:rsidR="00ED11B8" w14:paraId="0F06DFE9" w14:textId="77777777">
        <w:trPr>
          <w:trHeight w:val="495"/>
        </w:trPr>
        <w:tc>
          <w:tcPr>
            <w:tcW w:w="0" w:type="auto"/>
            <w:vMerge/>
            <w:tcBorders>
              <w:top w:val="nil"/>
              <w:left w:val="single" w:sz="4" w:space="0" w:color="000000"/>
              <w:bottom w:val="single" w:sz="4" w:space="0" w:color="000000"/>
              <w:right w:val="single" w:sz="4" w:space="0" w:color="000000"/>
            </w:tcBorders>
          </w:tcPr>
          <w:p w14:paraId="3E3A4875" w14:textId="77777777" w:rsidR="00ED11B8" w:rsidRDefault="00ED11B8"/>
        </w:tc>
        <w:tc>
          <w:tcPr>
            <w:tcW w:w="8223" w:type="dxa"/>
            <w:tcBorders>
              <w:top w:val="single" w:sz="4" w:space="0" w:color="000000"/>
              <w:left w:val="single" w:sz="4" w:space="0" w:color="000000"/>
              <w:bottom w:val="single" w:sz="4" w:space="0" w:color="000000"/>
              <w:right w:val="nil"/>
            </w:tcBorders>
          </w:tcPr>
          <w:p w14:paraId="5CFA84A6" w14:textId="77777777" w:rsidR="00ED11B8" w:rsidRDefault="00D31C92">
            <w:r>
              <w:rPr>
                <w:rFonts w:ascii="Century Gothic" w:eastAsia="Century Gothic" w:hAnsi="Century Gothic" w:cs="Century Gothic"/>
                <w:b/>
                <w:color w:val="63666A"/>
                <w:sz w:val="20"/>
              </w:rPr>
              <w:t xml:space="preserve">Review 2:  May 2021 </w:t>
            </w:r>
          </w:p>
          <w:p w14:paraId="11BFAD79" w14:textId="77777777" w:rsidR="00ED11B8" w:rsidRPr="00BD06C3" w:rsidRDefault="00D31C92">
            <w:pPr>
              <w:rPr>
                <w:color w:val="4472C4" w:themeColor="accent1"/>
              </w:rPr>
            </w:pPr>
            <w:r>
              <w:rPr>
                <w:rFonts w:ascii="Century Gothic" w:eastAsia="Century Gothic" w:hAnsi="Century Gothic" w:cs="Century Gothic"/>
                <w:b/>
                <w:color w:val="63666A"/>
                <w:sz w:val="20"/>
              </w:rPr>
              <w:t xml:space="preserve"> </w:t>
            </w:r>
            <w:r w:rsidR="00BD06C3">
              <w:rPr>
                <w:rFonts w:ascii="Century Gothic" w:eastAsia="Century Gothic" w:hAnsi="Century Gothic" w:cs="Century Gothic"/>
                <w:color w:val="4472C4" w:themeColor="accent1"/>
                <w:sz w:val="20"/>
              </w:rPr>
              <w:t xml:space="preserve">On going process to ensure curriculums are in place to meet the needs of the learners. All updated in summer 2021 for September 2021 </w:t>
            </w:r>
          </w:p>
        </w:tc>
        <w:tc>
          <w:tcPr>
            <w:tcW w:w="5832" w:type="dxa"/>
            <w:tcBorders>
              <w:top w:val="single" w:sz="4" w:space="0" w:color="000000"/>
              <w:left w:val="nil"/>
              <w:bottom w:val="single" w:sz="4" w:space="0" w:color="000000"/>
              <w:right w:val="single" w:sz="4" w:space="0" w:color="000000"/>
            </w:tcBorders>
          </w:tcPr>
          <w:p w14:paraId="016EB448" w14:textId="77777777" w:rsidR="00ED11B8" w:rsidRDefault="00ED11B8"/>
        </w:tc>
      </w:tr>
      <w:tr w:rsidR="00ED11B8" w14:paraId="2DB3C59A" w14:textId="77777777">
        <w:trPr>
          <w:trHeight w:val="1230"/>
        </w:trPr>
        <w:tc>
          <w:tcPr>
            <w:tcW w:w="1181" w:type="dxa"/>
            <w:vMerge w:val="restart"/>
            <w:tcBorders>
              <w:top w:val="single" w:sz="4" w:space="0" w:color="000000"/>
              <w:left w:val="single" w:sz="4" w:space="0" w:color="000000"/>
              <w:bottom w:val="single" w:sz="4" w:space="0" w:color="000000"/>
              <w:right w:val="single" w:sz="4" w:space="0" w:color="000000"/>
            </w:tcBorders>
          </w:tcPr>
          <w:p w14:paraId="15C8B881" w14:textId="77777777" w:rsidR="00ED11B8" w:rsidRDefault="00D31C92">
            <w:r>
              <w:rPr>
                <w:rFonts w:ascii="Century Gothic" w:eastAsia="Century Gothic" w:hAnsi="Century Gothic" w:cs="Century Gothic"/>
                <w:b/>
                <w:color w:val="63666A"/>
                <w:sz w:val="20"/>
              </w:rPr>
              <w:t xml:space="preserve">6 </w:t>
            </w:r>
          </w:p>
          <w:p w14:paraId="505AD716" w14:textId="77777777" w:rsidR="00ED11B8" w:rsidRDefault="00D31C92">
            <w:r>
              <w:rPr>
                <w:rFonts w:ascii="Century Gothic" w:eastAsia="Century Gothic" w:hAnsi="Century Gothic" w:cs="Century Gothic"/>
                <w:b/>
                <w:color w:val="63666A"/>
                <w:sz w:val="20"/>
              </w:rPr>
              <w:t xml:space="preserve"> </w:t>
            </w:r>
          </w:p>
          <w:p w14:paraId="47FA3B40"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65BFD6B9" w14:textId="77777777" w:rsidR="00ED11B8" w:rsidRDefault="00D31C92">
            <w:r>
              <w:rPr>
                <w:b/>
                <w:sz w:val="23"/>
              </w:rPr>
              <w:t xml:space="preserve"> </w:t>
            </w:r>
            <w:r>
              <w:rPr>
                <w:sz w:val="23"/>
              </w:rPr>
              <w:t xml:space="preserve">Ensuring our SEND students are making social, emotional and academic progress following the lockdown period  </w:t>
            </w:r>
          </w:p>
        </w:tc>
        <w:tc>
          <w:tcPr>
            <w:tcW w:w="5832" w:type="dxa"/>
            <w:tcBorders>
              <w:top w:val="single" w:sz="4" w:space="0" w:color="000000"/>
              <w:left w:val="single" w:sz="4" w:space="0" w:color="000000"/>
              <w:bottom w:val="single" w:sz="4" w:space="0" w:color="000000"/>
              <w:right w:val="single" w:sz="4" w:space="0" w:color="000000"/>
            </w:tcBorders>
          </w:tcPr>
          <w:p w14:paraId="0B9D5432" w14:textId="77777777" w:rsidR="00ED11B8" w:rsidRDefault="00D31C92">
            <w:r>
              <w:rPr>
                <w:sz w:val="20"/>
              </w:rPr>
              <w:t xml:space="preserve">SENCO to contact all SEND parents to ensure what support if any is needed and prioritise vulnerable student’s welfare. SENCO to signpost students and parents to EWO/ PL or external support if required. Where appropriate student profiles updated to reflect these needs and this information is shared.  </w:t>
            </w:r>
            <w:proofErr w:type="spellStart"/>
            <w:r>
              <w:rPr>
                <w:sz w:val="20"/>
              </w:rPr>
              <w:t>On going</w:t>
            </w:r>
            <w:proofErr w:type="spellEnd"/>
            <w:r>
              <w:rPr>
                <w:sz w:val="20"/>
              </w:rPr>
              <w:t xml:space="preserve"> process </w:t>
            </w:r>
            <w:r>
              <w:rPr>
                <w:rFonts w:ascii="Century Gothic" w:eastAsia="Century Gothic" w:hAnsi="Century Gothic" w:cs="Century Gothic"/>
                <w:b/>
                <w:sz w:val="20"/>
              </w:rPr>
              <w:t xml:space="preserve"> </w:t>
            </w:r>
          </w:p>
        </w:tc>
      </w:tr>
      <w:tr w:rsidR="00ED11B8" w14:paraId="2873C730" w14:textId="77777777">
        <w:trPr>
          <w:trHeight w:val="250"/>
        </w:trPr>
        <w:tc>
          <w:tcPr>
            <w:tcW w:w="0" w:type="auto"/>
            <w:vMerge/>
            <w:tcBorders>
              <w:top w:val="nil"/>
              <w:left w:val="single" w:sz="4" w:space="0" w:color="000000"/>
              <w:bottom w:val="single" w:sz="4" w:space="0" w:color="000000"/>
              <w:right w:val="single" w:sz="4" w:space="0" w:color="000000"/>
            </w:tcBorders>
          </w:tcPr>
          <w:p w14:paraId="64B06AB4" w14:textId="77777777" w:rsidR="00ED11B8" w:rsidRDefault="00ED11B8"/>
        </w:tc>
        <w:tc>
          <w:tcPr>
            <w:tcW w:w="8223" w:type="dxa"/>
            <w:tcBorders>
              <w:top w:val="single" w:sz="4" w:space="0" w:color="000000"/>
              <w:left w:val="single" w:sz="4" w:space="0" w:color="000000"/>
              <w:bottom w:val="single" w:sz="4" w:space="0" w:color="000000"/>
              <w:right w:val="nil"/>
            </w:tcBorders>
          </w:tcPr>
          <w:p w14:paraId="5EFA5959" w14:textId="77777777" w:rsidR="00ED11B8" w:rsidRPr="001F387E" w:rsidRDefault="00D31C92">
            <w:pPr>
              <w:rPr>
                <w:color w:val="4472C4" w:themeColor="accent1"/>
              </w:rPr>
            </w:pPr>
            <w:r>
              <w:rPr>
                <w:rFonts w:ascii="Century Gothic" w:eastAsia="Century Gothic" w:hAnsi="Century Gothic" w:cs="Century Gothic"/>
                <w:b/>
                <w:color w:val="63666A"/>
                <w:sz w:val="20"/>
              </w:rPr>
              <w:t xml:space="preserve">Review 1:  February 2021 </w:t>
            </w:r>
            <w:r w:rsidR="001F387E" w:rsidRPr="001F387E">
              <w:rPr>
                <w:rFonts w:ascii="Century Gothic" w:eastAsia="Century Gothic" w:hAnsi="Century Gothic" w:cs="Century Gothic"/>
                <w:color w:val="4472C4" w:themeColor="accent1"/>
                <w:sz w:val="20"/>
              </w:rPr>
              <w:t xml:space="preserve">SENCO / PL /SWO supporting </w:t>
            </w:r>
            <w:proofErr w:type="gramStart"/>
            <w:r w:rsidR="001F387E" w:rsidRPr="001F387E">
              <w:rPr>
                <w:rFonts w:ascii="Century Gothic" w:eastAsia="Century Gothic" w:hAnsi="Century Gothic" w:cs="Century Gothic"/>
                <w:color w:val="4472C4" w:themeColor="accent1"/>
                <w:sz w:val="20"/>
              </w:rPr>
              <w:t>this ,</w:t>
            </w:r>
            <w:proofErr w:type="gramEnd"/>
            <w:r w:rsidR="001F387E" w:rsidRPr="001F387E">
              <w:rPr>
                <w:rFonts w:ascii="Century Gothic" w:eastAsia="Century Gothic" w:hAnsi="Century Gothic" w:cs="Century Gothic"/>
                <w:color w:val="4472C4" w:themeColor="accent1"/>
                <w:sz w:val="20"/>
              </w:rPr>
              <w:t xml:space="preserve"> but SENCO has completed this but also has regular </w:t>
            </w:r>
            <w:proofErr w:type="spellStart"/>
            <w:r w:rsidR="001F387E" w:rsidRPr="001F387E">
              <w:rPr>
                <w:rFonts w:ascii="Century Gothic" w:eastAsia="Century Gothic" w:hAnsi="Century Gothic" w:cs="Century Gothic"/>
                <w:color w:val="4472C4" w:themeColor="accent1"/>
                <w:sz w:val="20"/>
              </w:rPr>
              <w:t>checkins</w:t>
            </w:r>
            <w:proofErr w:type="spellEnd"/>
            <w:r w:rsidR="001F387E" w:rsidRPr="001F387E">
              <w:rPr>
                <w:rFonts w:ascii="Century Gothic" w:eastAsia="Century Gothic" w:hAnsi="Century Gothic" w:cs="Century Gothic"/>
                <w:color w:val="4472C4" w:themeColor="accent1"/>
                <w:sz w:val="20"/>
              </w:rPr>
              <w:t xml:space="preserve"> with vulnerable students weekly</w:t>
            </w:r>
            <w:r w:rsidR="001F387E">
              <w:rPr>
                <w:rFonts w:ascii="Century Gothic" w:eastAsia="Century Gothic" w:hAnsi="Century Gothic" w:cs="Century Gothic"/>
                <w:color w:val="4472C4" w:themeColor="accent1"/>
                <w:sz w:val="20"/>
              </w:rPr>
              <w:t xml:space="preserve">. Student profiles updated as required </w:t>
            </w:r>
          </w:p>
        </w:tc>
        <w:tc>
          <w:tcPr>
            <w:tcW w:w="5832" w:type="dxa"/>
            <w:tcBorders>
              <w:top w:val="single" w:sz="4" w:space="0" w:color="000000"/>
              <w:left w:val="nil"/>
              <w:bottom w:val="single" w:sz="4" w:space="0" w:color="000000"/>
              <w:right w:val="single" w:sz="4" w:space="0" w:color="000000"/>
            </w:tcBorders>
          </w:tcPr>
          <w:p w14:paraId="4542A2FE" w14:textId="77777777" w:rsidR="00ED11B8" w:rsidRDefault="00ED11B8"/>
        </w:tc>
      </w:tr>
    </w:tbl>
    <w:p w14:paraId="7CAD38E7" w14:textId="77777777" w:rsidR="00ED11B8" w:rsidRDefault="00ED11B8">
      <w:pPr>
        <w:spacing w:after="0"/>
        <w:ind w:left="-285" w:right="731"/>
      </w:pPr>
    </w:p>
    <w:tbl>
      <w:tblPr>
        <w:tblStyle w:val="TableGrid"/>
        <w:tblW w:w="15235" w:type="dxa"/>
        <w:tblInd w:w="365" w:type="dxa"/>
        <w:tblCellMar>
          <w:top w:w="40" w:type="dxa"/>
          <w:left w:w="105" w:type="dxa"/>
          <w:right w:w="100" w:type="dxa"/>
        </w:tblCellMar>
        <w:tblLook w:val="04A0" w:firstRow="1" w:lastRow="0" w:firstColumn="1" w:lastColumn="0" w:noHBand="0" w:noVBand="1"/>
      </w:tblPr>
      <w:tblGrid>
        <w:gridCol w:w="1181"/>
        <w:gridCol w:w="8222"/>
        <w:gridCol w:w="5832"/>
      </w:tblGrid>
      <w:tr w:rsidR="00ED11B8" w14:paraId="72315ACC" w14:textId="77777777">
        <w:trPr>
          <w:trHeight w:val="250"/>
        </w:trPr>
        <w:tc>
          <w:tcPr>
            <w:tcW w:w="1181" w:type="dxa"/>
            <w:vMerge w:val="restart"/>
            <w:tcBorders>
              <w:top w:val="single" w:sz="4" w:space="0" w:color="000000"/>
              <w:left w:val="single" w:sz="4" w:space="0" w:color="000000"/>
              <w:bottom w:val="single" w:sz="4" w:space="0" w:color="000000"/>
              <w:right w:val="single" w:sz="4" w:space="0" w:color="000000"/>
            </w:tcBorders>
          </w:tcPr>
          <w:p w14:paraId="1C6CE62A" w14:textId="77777777" w:rsidR="00ED11B8" w:rsidRDefault="00ED11B8"/>
        </w:tc>
        <w:tc>
          <w:tcPr>
            <w:tcW w:w="8223" w:type="dxa"/>
            <w:tcBorders>
              <w:top w:val="single" w:sz="4" w:space="0" w:color="000000"/>
              <w:left w:val="single" w:sz="4" w:space="0" w:color="000000"/>
              <w:bottom w:val="single" w:sz="4" w:space="0" w:color="000000"/>
              <w:right w:val="nil"/>
            </w:tcBorders>
          </w:tcPr>
          <w:p w14:paraId="18C690A2"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14A7533F" w14:textId="77777777" w:rsidR="00ED11B8" w:rsidRDefault="00ED11B8"/>
        </w:tc>
      </w:tr>
      <w:tr w:rsidR="00ED11B8" w14:paraId="2DE29426" w14:textId="77777777">
        <w:trPr>
          <w:trHeight w:val="495"/>
        </w:trPr>
        <w:tc>
          <w:tcPr>
            <w:tcW w:w="0" w:type="auto"/>
            <w:vMerge/>
            <w:tcBorders>
              <w:top w:val="nil"/>
              <w:left w:val="single" w:sz="4" w:space="0" w:color="000000"/>
              <w:bottom w:val="single" w:sz="4" w:space="0" w:color="000000"/>
              <w:right w:val="single" w:sz="4" w:space="0" w:color="000000"/>
            </w:tcBorders>
          </w:tcPr>
          <w:p w14:paraId="6A7525D0" w14:textId="77777777" w:rsidR="00ED11B8" w:rsidRDefault="00ED11B8"/>
        </w:tc>
        <w:tc>
          <w:tcPr>
            <w:tcW w:w="8223" w:type="dxa"/>
            <w:tcBorders>
              <w:top w:val="single" w:sz="4" w:space="0" w:color="000000"/>
              <w:left w:val="single" w:sz="4" w:space="0" w:color="000000"/>
              <w:bottom w:val="single" w:sz="4" w:space="0" w:color="000000"/>
              <w:right w:val="nil"/>
            </w:tcBorders>
          </w:tcPr>
          <w:p w14:paraId="2B38975F" w14:textId="77777777" w:rsidR="00ED11B8" w:rsidRDefault="00D31C92">
            <w:pPr>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3513E630" w14:textId="77777777" w:rsidR="00BD06C3" w:rsidRPr="00BD06C3" w:rsidRDefault="00BD06C3">
            <w:pPr>
              <w:rPr>
                <w:color w:val="4472C4" w:themeColor="accent1"/>
              </w:rPr>
            </w:pPr>
            <w:r>
              <w:rPr>
                <w:color w:val="4472C4" w:themeColor="accent1"/>
              </w:rPr>
              <w:t xml:space="preserve">SENCO continues to monitor this group of </w:t>
            </w:r>
            <w:proofErr w:type="gramStart"/>
            <w:r>
              <w:rPr>
                <w:color w:val="4472C4" w:themeColor="accent1"/>
              </w:rPr>
              <w:t>learner</w:t>
            </w:r>
            <w:proofErr w:type="gramEnd"/>
            <w:r>
              <w:rPr>
                <w:color w:val="4472C4" w:themeColor="accent1"/>
              </w:rPr>
              <w:t xml:space="preserve"> </w:t>
            </w:r>
          </w:p>
          <w:p w14:paraId="57728EA3"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60D6DCD4" w14:textId="77777777" w:rsidR="00ED11B8" w:rsidRDefault="00ED11B8"/>
        </w:tc>
      </w:tr>
      <w:tr w:rsidR="00ED11B8" w14:paraId="6276E8D5" w14:textId="77777777">
        <w:trPr>
          <w:trHeight w:val="2701"/>
        </w:trPr>
        <w:tc>
          <w:tcPr>
            <w:tcW w:w="1181" w:type="dxa"/>
            <w:vMerge w:val="restart"/>
            <w:tcBorders>
              <w:top w:val="single" w:sz="4" w:space="0" w:color="000000"/>
              <w:left w:val="single" w:sz="4" w:space="0" w:color="000000"/>
              <w:bottom w:val="single" w:sz="4" w:space="0" w:color="000000"/>
              <w:right w:val="single" w:sz="4" w:space="0" w:color="000000"/>
            </w:tcBorders>
          </w:tcPr>
          <w:p w14:paraId="685A3531" w14:textId="77777777" w:rsidR="00ED11B8" w:rsidRDefault="00D31C92">
            <w:r>
              <w:rPr>
                <w:rFonts w:ascii="Century Gothic" w:eastAsia="Century Gothic" w:hAnsi="Century Gothic" w:cs="Century Gothic"/>
                <w:b/>
                <w:color w:val="63666A"/>
                <w:sz w:val="20"/>
              </w:rPr>
              <w:t xml:space="preserve"> </w:t>
            </w:r>
          </w:p>
          <w:p w14:paraId="67B78C43" w14:textId="77777777" w:rsidR="00ED11B8" w:rsidRDefault="00D31C92">
            <w:r>
              <w:rPr>
                <w:rFonts w:ascii="Century Gothic" w:eastAsia="Century Gothic" w:hAnsi="Century Gothic" w:cs="Century Gothic"/>
                <w:b/>
                <w:color w:val="63666A"/>
                <w:sz w:val="20"/>
              </w:rPr>
              <w:t xml:space="preserve">7 </w:t>
            </w:r>
          </w:p>
          <w:p w14:paraId="078CE306"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42EE1A3F" w14:textId="77777777" w:rsidR="00ED11B8" w:rsidRDefault="00D31C92">
            <w:r>
              <w:rPr>
                <w:sz w:val="23"/>
              </w:rPr>
              <w:t xml:space="preserve">Understanding T&amp;L strategies within the ‘new normal’ way of teaching and ways of improving recall and understanding. </w:t>
            </w:r>
          </w:p>
        </w:tc>
        <w:tc>
          <w:tcPr>
            <w:tcW w:w="5832" w:type="dxa"/>
            <w:tcBorders>
              <w:top w:val="single" w:sz="4" w:space="0" w:color="000000"/>
              <w:left w:val="single" w:sz="4" w:space="0" w:color="000000"/>
              <w:bottom w:val="single" w:sz="4" w:space="0" w:color="000000"/>
              <w:right w:val="single" w:sz="4" w:space="0" w:color="000000"/>
            </w:tcBorders>
          </w:tcPr>
          <w:p w14:paraId="4371BE26" w14:textId="77777777" w:rsidR="00ED11B8" w:rsidRDefault="00D31C92">
            <w:pPr>
              <w:spacing w:after="1"/>
            </w:pPr>
            <w:r>
              <w:rPr>
                <w:sz w:val="20"/>
              </w:rPr>
              <w:t xml:space="preserve">Covid plan / RA is shared with all staff on training days in September and any changes throughout the term </w:t>
            </w:r>
            <w:proofErr w:type="gramStart"/>
            <w:r>
              <w:rPr>
                <w:sz w:val="20"/>
              </w:rPr>
              <w:t>( subject</w:t>
            </w:r>
            <w:proofErr w:type="gramEnd"/>
            <w:r>
              <w:rPr>
                <w:sz w:val="20"/>
              </w:rPr>
              <w:t xml:space="preserve"> to DfE guidance ) is shared through staff briefing so everyone knows expectations.  KBE and T&amp;L team to focus on elements of a good lesson linked to ERA learners through the 30 min training slots. This is further </w:t>
            </w:r>
            <w:proofErr w:type="gramStart"/>
            <w:r>
              <w:rPr>
                <w:sz w:val="20"/>
              </w:rPr>
              <w:t>developed  during</w:t>
            </w:r>
            <w:proofErr w:type="gramEnd"/>
            <w:r>
              <w:rPr>
                <w:sz w:val="20"/>
              </w:rPr>
              <w:t xml:space="preserve"> Curriculum 60 departmental time is used to focus on elements of ERA and aspects of </w:t>
            </w:r>
            <w:proofErr w:type="spellStart"/>
            <w:r>
              <w:rPr>
                <w:sz w:val="20"/>
              </w:rPr>
              <w:t>Rosenshine</w:t>
            </w:r>
            <w:proofErr w:type="spellEnd"/>
            <w:r>
              <w:rPr>
                <w:sz w:val="20"/>
              </w:rPr>
              <w:t xml:space="preserve"> principles.  </w:t>
            </w:r>
          </w:p>
          <w:p w14:paraId="7D989AC8" w14:textId="77777777" w:rsidR="00ED11B8" w:rsidRDefault="00D31C92">
            <w:r>
              <w:rPr>
                <w:sz w:val="20"/>
              </w:rPr>
              <w:t>Lesson observations termly, departmental evaluation via Blue sky to take place each term and monitored through LM.  MLT to provide cur 60 plan after each evaluation linked to key T&amp;L areas of focus – all recorded on Blue sky for monitoring</w:t>
            </w:r>
            <w:r>
              <w:rPr>
                <w:rFonts w:ascii="Century Gothic" w:eastAsia="Century Gothic" w:hAnsi="Century Gothic" w:cs="Century Gothic"/>
                <w:sz w:val="20"/>
              </w:rPr>
              <w:t xml:space="preserve">  </w:t>
            </w:r>
          </w:p>
        </w:tc>
      </w:tr>
      <w:tr w:rsidR="00ED11B8" w14:paraId="415E738F" w14:textId="77777777">
        <w:trPr>
          <w:trHeight w:val="495"/>
        </w:trPr>
        <w:tc>
          <w:tcPr>
            <w:tcW w:w="0" w:type="auto"/>
            <w:vMerge/>
            <w:tcBorders>
              <w:top w:val="nil"/>
              <w:left w:val="single" w:sz="4" w:space="0" w:color="000000"/>
              <w:bottom w:val="nil"/>
              <w:right w:val="single" w:sz="4" w:space="0" w:color="000000"/>
            </w:tcBorders>
          </w:tcPr>
          <w:p w14:paraId="06CF2F17" w14:textId="77777777" w:rsidR="00ED11B8" w:rsidRDefault="00ED11B8"/>
        </w:tc>
        <w:tc>
          <w:tcPr>
            <w:tcW w:w="8223" w:type="dxa"/>
            <w:tcBorders>
              <w:top w:val="single" w:sz="4" w:space="0" w:color="000000"/>
              <w:left w:val="single" w:sz="4" w:space="0" w:color="000000"/>
              <w:bottom w:val="single" w:sz="4" w:space="0" w:color="000000"/>
              <w:right w:val="nil"/>
            </w:tcBorders>
          </w:tcPr>
          <w:p w14:paraId="554E348F" w14:textId="77777777" w:rsidR="00ED11B8" w:rsidRDefault="00D31C92">
            <w:r>
              <w:rPr>
                <w:rFonts w:ascii="Century Gothic" w:eastAsia="Century Gothic" w:hAnsi="Century Gothic" w:cs="Century Gothic"/>
                <w:b/>
                <w:color w:val="63666A"/>
                <w:sz w:val="20"/>
              </w:rPr>
              <w:t xml:space="preserve">Review 1:  February 2021 </w:t>
            </w:r>
          </w:p>
          <w:p w14:paraId="34433C6C" w14:textId="77777777" w:rsidR="00ED11B8" w:rsidRDefault="00D31C92">
            <w:pPr>
              <w:rPr>
                <w:rFonts w:ascii="Century Gothic" w:eastAsia="Century Gothic" w:hAnsi="Century Gothic" w:cs="Century Gothic"/>
                <w:color w:val="4472C4" w:themeColor="accent1"/>
                <w:sz w:val="20"/>
              </w:rPr>
            </w:pPr>
            <w:r>
              <w:rPr>
                <w:rFonts w:ascii="Century Gothic" w:eastAsia="Century Gothic" w:hAnsi="Century Gothic" w:cs="Century Gothic"/>
                <w:b/>
                <w:color w:val="63666A"/>
                <w:sz w:val="20"/>
              </w:rPr>
              <w:t xml:space="preserve"> </w:t>
            </w:r>
            <w:r w:rsidR="001F387E">
              <w:rPr>
                <w:rFonts w:ascii="Century Gothic" w:eastAsia="Century Gothic" w:hAnsi="Century Gothic" w:cs="Century Gothic"/>
                <w:color w:val="4472C4" w:themeColor="accent1"/>
                <w:sz w:val="20"/>
              </w:rPr>
              <w:t xml:space="preserve">Departmental reviews completed via BS in term 1-2 and sent to KB.  Some lesson </w:t>
            </w:r>
            <w:proofErr w:type="spellStart"/>
            <w:r w:rsidR="001F387E">
              <w:rPr>
                <w:rFonts w:ascii="Century Gothic" w:eastAsia="Century Gothic" w:hAnsi="Century Gothic" w:cs="Century Gothic"/>
                <w:color w:val="4472C4" w:themeColor="accent1"/>
                <w:sz w:val="20"/>
              </w:rPr>
              <w:t>obs</w:t>
            </w:r>
            <w:proofErr w:type="spellEnd"/>
            <w:r w:rsidR="001F387E">
              <w:rPr>
                <w:rFonts w:ascii="Century Gothic" w:eastAsia="Century Gothic" w:hAnsi="Century Gothic" w:cs="Century Gothic"/>
                <w:color w:val="4472C4" w:themeColor="accent1"/>
                <w:sz w:val="20"/>
              </w:rPr>
              <w:t xml:space="preserve"> have been taking place. </w:t>
            </w:r>
            <w:proofErr w:type="spellStart"/>
            <w:r w:rsidR="001F387E">
              <w:rPr>
                <w:rFonts w:ascii="Century Gothic" w:eastAsia="Century Gothic" w:hAnsi="Century Gothic" w:cs="Century Gothic"/>
                <w:color w:val="4472C4" w:themeColor="accent1"/>
                <w:sz w:val="20"/>
              </w:rPr>
              <w:t>PLand</w:t>
            </w:r>
            <w:proofErr w:type="spellEnd"/>
            <w:r w:rsidR="001F387E">
              <w:rPr>
                <w:rFonts w:ascii="Century Gothic" w:eastAsia="Century Gothic" w:hAnsi="Century Gothic" w:cs="Century Gothic"/>
                <w:color w:val="4472C4" w:themeColor="accent1"/>
                <w:sz w:val="20"/>
              </w:rPr>
              <w:t xml:space="preserve"> SLT </w:t>
            </w:r>
            <w:proofErr w:type="gramStart"/>
            <w:r w:rsidR="001F387E">
              <w:rPr>
                <w:rFonts w:ascii="Century Gothic" w:eastAsia="Century Gothic" w:hAnsi="Century Gothic" w:cs="Century Gothic"/>
                <w:color w:val="4472C4" w:themeColor="accent1"/>
                <w:sz w:val="20"/>
              </w:rPr>
              <w:t>links  have</w:t>
            </w:r>
            <w:proofErr w:type="gramEnd"/>
            <w:r w:rsidR="001F387E">
              <w:rPr>
                <w:rFonts w:ascii="Century Gothic" w:eastAsia="Century Gothic" w:hAnsi="Century Gothic" w:cs="Century Gothic"/>
                <w:color w:val="4472C4" w:themeColor="accent1"/>
                <w:sz w:val="20"/>
              </w:rPr>
              <w:t xml:space="preserve"> looked at PP and T&amp;L in general  . SENCO has visited lesson with SEND students and given feedback. SVP has monitored Y10 &amp; Y11 Lesson. This information has been fed back at SLT and follow up actions recorded where applicable</w:t>
            </w:r>
            <w:proofErr w:type="gramStart"/>
            <w:r w:rsidR="001F387E">
              <w:rPr>
                <w:rFonts w:ascii="Century Gothic" w:eastAsia="Century Gothic" w:hAnsi="Century Gothic" w:cs="Century Gothic"/>
                <w:color w:val="4472C4" w:themeColor="accent1"/>
                <w:sz w:val="20"/>
              </w:rPr>
              <w:t>/ .</w:t>
            </w:r>
            <w:proofErr w:type="gramEnd"/>
          </w:p>
          <w:p w14:paraId="1271D959" w14:textId="77777777" w:rsidR="001F387E" w:rsidRPr="001F387E" w:rsidRDefault="001F387E">
            <w:pPr>
              <w:rPr>
                <w:color w:val="4472C4" w:themeColor="accent1"/>
              </w:rPr>
            </w:pPr>
            <w:r>
              <w:rPr>
                <w:color w:val="4472C4" w:themeColor="accent1"/>
              </w:rPr>
              <w:t>RA shared with staff regularly and Principal updates with new guidance for example student and staff lateral flow testing.</w:t>
            </w:r>
          </w:p>
        </w:tc>
        <w:tc>
          <w:tcPr>
            <w:tcW w:w="5832" w:type="dxa"/>
            <w:tcBorders>
              <w:top w:val="single" w:sz="4" w:space="0" w:color="000000"/>
              <w:left w:val="nil"/>
              <w:bottom w:val="single" w:sz="4" w:space="0" w:color="000000"/>
              <w:right w:val="single" w:sz="4" w:space="0" w:color="000000"/>
            </w:tcBorders>
          </w:tcPr>
          <w:p w14:paraId="34ABE434" w14:textId="77777777" w:rsidR="00ED11B8" w:rsidRDefault="00ED11B8"/>
        </w:tc>
      </w:tr>
      <w:tr w:rsidR="00ED11B8" w14:paraId="49050595" w14:textId="77777777">
        <w:trPr>
          <w:trHeight w:val="495"/>
        </w:trPr>
        <w:tc>
          <w:tcPr>
            <w:tcW w:w="0" w:type="auto"/>
            <w:vMerge/>
            <w:tcBorders>
              <w:top w:val="nil"/>
              <w:left w:val="single" w:sz="4" w:space="0" w:color="000000"/>
              <w:bottom w:val="single" w:sz="4" w:space="0" w:color="000000"/>
              <w:right w:val="single" w:sz="4" w:space="0" w:color="000000"/>
            </w:tcBorders>
          </w:tcPr>
          <w:p w14:paraId="5F841887" w14:textId="77777777" w:rsidR="00ED11B8" w:rsidRDefault="00ED11B8"/>
        </w:tc>
        <w:tc>
          <w:tcPr>
            <w:tcW w:w="8223" w:type="dxa"/>
            <w:tcBorders>
              <w:top w:val="single" w:sz="4" w:space="0" w:color="000000"/>
              <w:left w:val="single" w:sz="4" w:space="0" w:color="000000"/>
              <w:bottom w:val="single" w:sz="4" w:space="0" w:color="000000"/>
              <w:right w:val="nil"/>
            </w:tcBorders>
          </w:tcPr>
          <w:p w14:paraId="69ADDC3D" w14:textId="77777777" w:rsidR="00ED11B8" w:rsidRDefault="00D31C92">
            <w:r>
              <w:rPr>
                <w:rFonts w:ascii="Century Gothic" w:eastAsia="Century Gothic" w:hAnsi="Century Gothic" w:cs="Century Gothic"/>
                <w:b/>
                <w:color w:val="63666A"/>
                <w:sz w:val="20"/>
              </w:rPr>
              <w:t xml:space="preserve">Review 2:  May 2021 </w:t>
            </w:r>
          </w:p>
          <w:p w14:paraId="4DE71143" w14:textId="77777777" w:rsidR="00ED11B8" w:rsidRPr="00F81B69" w:rsidRDefault="00D31C92">
            <w:pPr>
              <w:rPr>
                <w:color w:val="4472C4" w:themeColor="accent1"/>
              </w:rPr>
            </w:pPr>
            <w:r>
              <w:rPr>
                <w:rFonts w:ascii="Century Gothic" w:eastAsia="Century Gothic" w:hAnsi="Century Gothic" w:cs="Century Gothic"/>
                <w:b/>
                <w:color w:val="63666A"/>
                <w:sz w:val="20"/>
              </w:rPr>
              <w:t xml:space="preserve"> </w:t>
            </w:r>
            <w:r w:rsidR="00F81B69">
              <w:rPr>
                <w:rFonts w:ascii="Century Gothic" w:eastAsia="Century Gothic" w:hAnsi="Century Gothic" w:cs="Century Gothic"/>
                <w:color w:val="4472C4" w:themeColor="accent1"/>
                <w:sz w:val="20"/>
              </w:rPr>
              <w:t xml:space="preserve">Cur 60 and All staff 30 training sessions continued in spring / summer term to ensure ERA learning and ERA teaching expectations are being met. </w:t>
            </w:r>
          </w:p>
        </w:tc>
        <w:tc>
          <w:tcPr>
            <w:tcW w:w="5832" w:type="dxa"/>
            <w:tcBorders>
              <w:top w:val="single" w:sz="4" w:space="0" w:color="000000"/>
              <w:left w:val="nil"/>
              <w:bottom w:val="single" w:sz="4" w:space="0" w:color="000000"/>
              <w:right w:val="single" w:sz="4" w:space="0" w:color="000000"/>
            </w:tcBorders>
          </w:tcPr>
          <w:p w14:paraId="348E0FE8" w14:textId="77777777" w:rsidR="00ED11B8" w:rsidRDefault="00ED11B8"/>
        </w:tc>
      </w:tr>
      <w:tr w:rsidR="00ED11B8" w14:paraId="3AD322CB" w14:textId="77777777">
        <w:trPr>
          <w:trHeight w:val="2451"/>
        </w:trPr>
        <w:tc>
          <w:tcPr>
            <w:tcW w:w="1181" w:type="dxa"/>
            <w:vMerge w:val="restart"/>
            <w:tcBorders>
              <w:top w:val="single" w:sz="4" w:space="0" w:color="000000"/>
              <w:left w:val="single" w:sz="4" w:space="0" w:color="000000"/>
              <w:bottom w:val="single" w:sz="4" w:space="0" w:color="000000"/>
              <w:right w:val="single" w:sz="4" w:space="0" w:color="000000"/>
            </w:tcBorders>
          </w:tcPr>
          <w:p w14:paraId="60B3F7D9" w14:textId="77777777" w:rsidR="00ED11B8" w:rsidRDefault="00D31C92">
            <w:r>
              <w:rPr>
                <w:rFonts w:ascii="Century Gothic" w:eastAsia="Century Gothic" w:hAnsi="Century Gothic" w:cs="Century Gothic"/>
                <w:b/>
                <w:color w:val="63666A"/>
                <w:sz w:val="20"/>
              </w:rPr>
              <w:t xml:space="preserve"> </w:t>
            </w:r>
          </w:p>
          <w:p w14:paraId="73382E0C" w14:textId="77777777" w:rsidR="00ED11B8" w:rsidRDefault="00D31C92">
            <w:r>
              <w:rPr>
                <w:rFonts w:ascii="Century Gothic" w:eastAsia="Century Gothic" w:hAnsi="Century Gothic" w:cs="Century Gothic"/>
                <w:b/>
                <w:color w:val="63666A"/>
                <w:sz w:val="20"/>
              </w:rPr>
              <w:t xml:space="preserve">8 </w:t>
            </w:r>
          </w:p>
          <w:p w14:paraId="4D4B89FB"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65F93354" w14:textId="77777777" w:rsidR="00ED11B8" w:rsidRDefault="00D31C92">
            <w:pPr>
              <w:spacing w:line="239" w:lineRule="auto"/>
            </w:pPr>
            <w:r>
              <w:rPr>
                <w:b/>
                <w:sz w:val="23"/>
              </w:rPr>
              <w:t xml:space="preserve"> </w:t>
            </w:r>
            <w:r>
              <w:rPr>
                <w:sz w:val="23"/>
              </w:rPr>
              <w:t xml:space="preserve">Gaps in ‘careers and further education’ advice and guidance through external agencies and use of </w:t>
            </w:r>
            <w:proofErr w:type="spellStart"/>
            <w:r>
              <w:rPr>
                <w:sz w:val="23"/>
              </w:rPr>
              <w:t>uexplore</w:t>
            </w:r>
            <w:proofErr w:type="spellEnd"/>
            <w:r>
              <w:rPr>
                <w:sz w:val="23"/>
              </w:rPr>
              <w:t xml:space="preserve"> </w:t>
            </w:r>
          </w:p>
          <w:p w14:paraId="243312DB" w14:textId="77777777" w:rsidR="00ED11B8" w:rsidRDefault="00D31C92">
            <w:r>
              <w:rPr>
                <w:sz w:val="23"/>
              </w:rPr>
              <w:t xml:space="preserve"> </w:t>
            </w:r>
          </w:p>
        </w:tc>
        <w:tc>
          <w:tcPr>
            <w:tcW w:w="5832" w:type="dxa"/>
            <w:tcBorders>
              <w:top w:val="single" w:sz="4" w:space="0" w:color="000000"/>
              <w:left w:val="single" w:sz="4" w:space="0" w:color="000000"/>
              <w:bottom w:val="single" w:sz="4" w:space="0" w:color="000000"/>
              <w:right w:val="single" w:sz="4" w:space="0" w:color="000000"/>
            </w:tcBorders>
          </w:tcPr>
          <w:p w14:paraId="56672044" w14:textId="77777777" w:rsidR="00ED11B8" w:rsidRDefault="00D31C92">
            <w:pPr>
              <w:spacing w:after="6"/>
            </w:pPr>
            <w:r>
              <w:rPr>
                <w:sz w:val="20"/>
              </w:rPr>
              <w:t xml:space="preserve">In Y11 Prospects advisor to work in School Mondays and Tuesdays during terms 2-3. Seeing up to 8 students each day for careers interviews. Covid complaint sessions in the LRC with the priority being LAC / high risk NEET/ SEND/PP.  In Y10 this process will be repeated </w:t>
            </w:r>
            <w:proofErr w:type="gramStart"/>
            <w:r>
              <w:rPr>
                <w:sz w:val="20"/>
              </w:rPr>
              <w:t>( in</w:t>
            </w:r>
            <w:proofErr w:type="gramEnd"/>
            <w:r>
              <w:rPr>
                <w:sz w:val="20"/>
              </w:rPr>
              <w:t xml:space="preserve"> separate area ) during terms 4&amp;5.  KS5 to continue to support UCAS and post 18 careers advice either using specialist </w:t>
            </w:r>
            <w:proofErr w:type="gramStart"/>
            <w:r>
              <w:rPr>
                <w:sz w:val="20"/>
              </w:rPr>
              <w:t>( Laura</w:t>
            </w:r>
            <w:proofErr w:type="gramEnd"/>
            <w:r>
              <w:rPr>
                <w:sz w:val="20"/>
              </w:rPr>
              <w:t xml:space="preserve"> McNish)  staff or accessing online careers advisor  ERA days to have an element of careers in them for KS4 and 5 to promote this area . </w:t>
            </w:r>
            <w:proofErr w:type="spellStart"/>
            <w:r>
              <w:rPr>
                <w:sz w:val="20"/>
              </w:rPr>
              <w:t>Uexplore</w:t>
            </w:r>
            <w:proofErr w:type="spellEnd"/>
            <w:r>
              <w:rPr>
                <w:sz w:val="20"/>
              </w:rPr>
              <w:t xml:space="preserve"> to be planned into PSHE sessions in KS3 from term 2. </w:t>
            </w:r>
          </w:p>
          <w:p w14:paraId="4D4DC032" w14:textId="77777777" w:rsidR="00ED11B8" w:rsidRDefault="00D31C92">
            <w:r>
              <w:rPr>
                <w:rFonts w:ascii="Century Gothic" w:eastAsia="Century Gothic" w:hAnsi="Century Gothic" w:cs="Century Gothic"/>
                <w:b/>
                <w:color w:val="63666A"/>
                <w:sz w:val="20"/>
              </w:rPr>
              <w:t xml:space="preserve"> </w:t>
            </w:r>
          </w:p>
        </w:tc>
      </w:tr>
      <w:tr w:rsidR="00ED11B8" w14:paraId="686C73A6" w14:textId="77777777">
        <w:trPr>
          <w:trHeight w:val="496"/>
        </w:trPr>
        <w:tc>
          <w:tcPr>
            <w:tcW w:w="0" w:type="auto"/>
            <w:vMerge/>
            <w:tcBorders>
              <w:top w:val="nil"/>
              <w:left w:val="single" w:sz="4" w:space="0" w:color="000000"/>
              <w:bottom w:val="nil"/>
              <w:right w:val="single" w:sz="4" w:space="0" w:color="000000"/>
            </w:tcBorders>
          </w:tcPr>
          <w:p w14:paraId="50EA9D69" w14:textId="77777777" w:rsidR="00ED11B8" w:rsidRDefault="00ED11B8"/>
        </w:tc>
        <w:tc>
          <w:tcPr>
            <w:tcW w:w="8223" w:type="dxa"/>
            <w:tcBorders>
              <w:top w:val="single" w:sz="4" w:space="0" w:color="000000"/>
              <w:left w:val="single" w:sz="4" w:space="0" w:color="000000"/>
              <w:bottom w:val="single" w:sz="4" w:space="0" w:color="000000"/>
              <w:right w:val="nil"/>
            </w:tcBorders>
          </w:tcPr>
          <w:p w14:paraId="53A5B2EA" w14:textId="77777777" w:rsidR="00ED11B8" w:rsidRPr="001F387E" w:rsidRDefault="00D31C92">
            <w:pPr>
              <w:rPr>
                <w:color w:val="4472C4" w:themeColor="accent1"/>
              </w:rPr>
            </w:pPr>
            <w:r>
              <w:rPr>
                <w:rFonts w:ascii="Century Gothic" w:eastAsia="Century Gothic" w:hAnsi="Century Gothic" w:cs="Century Gothic"/>
                <w:b/>
                <w:color w:val="63666A"/>
                <w:sz w:val="20"/>
              </w:rPr>
              <w:t xml:space="preserve">Review 1:  February 2021 </w:t>
            </w:r>
            <w:r w:rsidR="001F387E">
              <w:rPr>
                <w:color w:val="4472C4" w:themeColor="accent1"/>
                <w:sz w:val="20"/>
              </w:rPr>
              <w:t xml:space="preserve">In Y11 this has happened from week 6-14. There have also been further interviews conducted remotely during lock down </w:t>
            </w:r>
            <w:proofErr w:type="gramStart"/>
            <w:r w:rsidR="001F387E">
              <w:rPr>
                <w:color w:val="4472C4" w:themeColor="accent1"/>
                <w:sz w:val="20"/>
              </w:rPr>
              <w:t>3.0 .</w:t>
            </w:r>
            <w:proofErr w:type="gramEnd"/>
            <w:r w:rsidR="001F387E">
              <w:rPr>
                <w:color w:val="4472C4" w:themeColor="accent1"/>
                <w:sz w:val="20"/>
              </w:rPr>
              <w:t xml:space="preserve"> PP / NEET students have been the priority. KS5 career interviews have been arranged for </w:t>
            </w:r>
            <w:r w:rsidR="00D15AA2">
              <w:rPr>
                <w:color w:val="4472C4" w:themeColor="accent1"/>
                <w:sz w:val="20"/>
              </w:rPr>
              <w:t xml:space="preserve">those not looking at University or other fulltime education post 18. Careers event planned for Feb/ March for Y9 prior to option. </w:t>
            </w:r>
          </w:p>
        </w:tc>
        <w:tc>
          <w:tcPr>
            <w:tcW w:w="5832" w:type="dxa"/>
            <w:tcBorders>
              <w:top w:val="single" w:sz="4" w:space="0" w:color="000000"/>
              <w:left w:val="nil"/>
              <w:bottom w:val="single" w:sz="4" w:space="0" w:color="000000"/>
              <w:right w:val="single" w:sz="4" w:space="0" w:color="000000"/>
            </w:tcBorders>
          </w:tcPr>
          <w:p w14:paraId="16CD98D2" w14:textId="77777777" w:rsidR="00ED11B8" w:rsidRDefault="00ED11B8"/>
        </w:tc>
      </w:tr>
      <w:tr w:rsidR="00ED11B8" w14:paraId="2ADFA9A0" w14:textId="77777777">
        <w:trPr>
          <w:trHeight w:val="495"/>
        </w:trPr>
        <w:tc>
          <w:tcPr>
            <w:tcW w:w="0" w:type="auto"/>
            <w:vMerge/>
            <w:tcBorders>
              <w:top w:val="nil"/>
              <w:left w:val="single" w:sz="4" w:space="0" w:color="000000"/>
              <w:bottom w:val="single" w:sz="4" w:space="0" w:color="000000"/>
              <w:right w:val="single" w:sz="4" w:space="0" w:color="000000"/>
            </w:tcBorders>
          </w:tcPr>
          <w:p w14:paraId="239D8C76" w14:textId="77777777" w:rsidR="00ED11B8" w:rsidRDefault="00ED11B8"/>
        </w:tc>
        <w:tc>
          <w:tcPr>
            <w:tcW w:w="8223" w:type="dxa"/>
            <w:tcBorders>
              <w:top w:val="single" w:sz="4" w:space="0" w:color="000000"/>
              <w:left w:val="single" w:sz="4" w:space="0" w:color="000000"/>
              <w:bottom w:val="single" w:sz="4" w:space="0" w:color="000000"/>
              <w:right w:val="nil"/>
            </w:tcBorders>
          </w:tcPr>
          <w:p w14:paraId="6E224695" w14:textId="77777777" w:rsidR="00ED11B8" w:rsidRDefault="00D31C92">
            <w:r>
              <w:rPr>
                <w:rFonts w:ascii="Century Gothic" w:eastAsia="Century Gothic" w:hAnsi="Century Gothic" w:cs="Century Gothic"/>
                <w:b/>
                <w:color w:val="63666A"/>
                <w:sz w:val="20"/>
              </w:rPr>
              <w:t xml:space="preserve">Review 2:  May 2021 </w:t>
            </w:r>
          </w:p>
          <w:p w14:paraId="33FAB96A" w14:textId="77777777" w:rsidR="00ED11B8" w:rsidRPr="00F81B69" w:rsidRDefault="00D31C92">
            <w:pPr>
              <w:rPr>
                <w:color w:val="4472C4" w:themeColor="accent1"/>
              </w:rPr>
            </w:pPr>
            <w:r>
              <w:rPr>
                <w:rFonts w:ascii="Century Gothic" w:eastAsia="Century Gothic" w:hAnsi="Century Gothic" w:cs="Century Gothic"/>
                <w:b/>
                <w:color w:val="63666A"/>
                <w:sz w:val="20"/>
              </w:rPr>
              <w:t xml:space="preserve"> </w:t>
            </w:r>
            <w:r w:rsidR="00F81B69">
              <w:rPr>
                <w:rFonts w:ascii="Century Gothic" w:eastAsia="Century Gothic" w:hAnsi="Century Gothic" w:cs="Century Gothic"/>
                <w:color w:val="4472C4" w:themeColor="accent1"/>
                <w:sz w:val="20"/>
              </w:rPr>
              <w:t xml:space="preserve">Careers interviews continued for KS4 / KS5 throughout the spring / summer term to ensure any potential </w:t>
            </w:r>
            <w:proofErr w:type="spellStart"/>
            <w:r w:rsidR="00F81B69">
              <w:rPr>
                <w:rFonts w:ascii="Century Gothic" w:eastAsia="Century Gothic" w:hAnsi="Century Gothic" w:cs="Century Gothic"/>
                <w:color w:val="4472C4" w:themeColor="accent1"/>
                <w:sz w:val="20"/>
              </w:rPr>
              <w:t>neet</w:t>
            </w:r>
            <w:proofErr w:type="spellEnd"/>
            <w:r w:rsidR="00F81B69">
              <w:rPr>
                <w:rFonts w:ascii="Century Gothic" w:eastAsia="Century Gothic" w:hAnsi="Century Gothic" w:cs="Century Gothic"/>
                <w:color w:val="4472C4" w:themeColor="accent1"/>
                <w:sz w:val="20"/>
              </w:rPr>
              <w:t xml:space="preserve"> were </w:t>
            </w:r>
            <w:proofErr w:type="gramStart"/>
            <w:r w:rsidR="00F81B69">
              <w:rPr>
                <w:rFonts w:ascii="Century Gothic" w:eastAsia="Century Gothic" w:hAnsi="Century Gothic" w:cs="Century Gothic"/>
                <w:color w:val="4472C4" w:themeColor="accent1"/>
                <w:sz w:val="20"/>
              </w:rPr>
              <w:t>identified .</w:t>
            </w:r>
            <w:proofErr w:type="gramEnd"/>
            <w:r w:rsidR="00F81B69">
              <w:rPr>
                <w:rFonts w:ascii="Century Gothic" w:eastAsia="Century Gothic" w:hAnsi="Century Gothic" w:cs="Century Gothic"/>
                <w:color w:val="4472C4" w:themeColor="accent1"/>
                <w:sz w:val="20"/>
              </w:rPr>
              <w:t xml:space="preserve"> SEND / PP students were </w:t>
            </w:r>
            <w:proofErr w:type="gramStart"/>
            <w:r w:rsidR="00F81B69">
              <w:rPr>
                <w:rFonts w:ascii="Century Gothic" w:eastAsia="Century Gothic" w:hAnsi="Century Gothic" w:cs="Century Gothic"/>
                <w:color w:val="4472C4" w:themeColor="accent1"/>
                <w:sz w:val="20"/>
              </w:rPr>
              <w:t>prioritised .</w:t>
            </w:r>
            <w:proofErr w:type="gramEnd"/>
            <w:r w:rsidR="00F81B69">
              <w:rPr>
                <w:rFonts w:ascii="Century Gothic" w:eastAsia="Century Gothic" w:hAnsi="Century Gothic" w:cs="Century Gothic"/>
                <w:color w:val="4472C4" w:themeColor="accent1"/>
                <w:sz w:val="20"/>
              </w:rPr>
              <w:t xml:space="preserve"> Careers service support both results days and destinations data collected and shared </w:t>
            </w:r>
          </w:p>
        </w:tc>
        <w:tc>
          <w:tcPr>
            <w:tcW w:w="5832" w:type="dxa"/>
            <w:tcBorders>
              <w:top w:val="single" w:sz="4" w:space="0" w:color="000000"/>
              <w:left w:val="nil"/>
              <w:bottom w:val="single" w:sz="4" w:space="0" w:color="000000"/>
              <w:right w:val="single" w:sz="4" w:space="0" w:color="000000"/>
            </w:tcBorders>
          </w:tcPr>
          <w:p w14:paraId="34A7F7F1" w14:textId="77777777" w:rsidR="00ED11B8" w:rsidRDefault="00ED11B8"/>
        </w:tc>
      </w:tr>
      <w:tr w:rsidR="00ED11B8" w14:paraId="0991A098" w14:textId="77777777">
        <w:trPr>
          <w:trHeight w:val="980"/>
        </w:trPr>
        <w:tc>
          <w:tcPr>
            <w:tcW w:w="1181" w:type="dxa"/>
            <w:vMerge w:val="restart"/>
            <w:tcBorders>
              <w:top w:val="single" w:sz="4" w:space="0" w:color="000000"/>
              <w:left w:val="single" w:sz="4" w:space="0" w:color="000000"/>
              <w:bottom w:val="single" w:sz="4" w:space="0" w:color="000000"/>
              <w:right w:val="single" w:sz="4" w:space="0" w:color="000000"/>
            </w:tcBorders>
          </w:tcPr>
          <w:p w14:paraId="617B2721" w14:textId="77777777" w:rsidR="00ED11B8" w:rsidRDefault="00D31C92">
            <w:r>
              <w:rPr>
                <w:rFonts w:ascii="Century Gothic" w:eastAsia="Century Gothic" w:hAnsi="Century Gothic" w:cs="Century Gothic"/>
                <w:b/>
                <w:color w:val="63666A"/>
                <w:sz w:val="20"/>
              </w:rPr>
              <w:t xml:space="preserve"> </w:t>
            </w:r>
          </w:p>
          <w:p w14:paraId="4C990C2E" w14:textId="77777777" w:rsidR="00ED11B8" w:rsidRDefault="00D31C92">
            <w:r>
              <w:rPr>
                <w:rFonts w:ascii="Century Gothic" w:eastAsia="Century Gothic" w:hAnsi="Century Gothic" w:cs="Century Gothic"/>
                <w:b/>
                <w:color w:val="63666A"/>
                <w:sz w:val="20"/>
              </w:rPr>
              <w:t xml:space="preserve">9 </w:t>
            </w:r>
          </w:p>
          <w:p w14:paraId="26752FD5" w14:textId="77777777" w:rsidR="00ED11B8" w:rsidRDefault="00D31C92">
            <w:r>
              <w:rPr>
                <w:rFonts w:ascii="Century Gothic" w:eastAsia="Century Gothic" w:hAnsi="Century Gothic" w:cs="Century Gothic"/>
                <w:b/>
                <w:color w:val="63666A"/>
                <w:sz w:val="20"/>
              </w:rPr>
              <w:t xml:space="preserve"> </w:t>
            </w:r>
          </w:p>
          <w:p w14:paraId="78B8C02A" w14:textId="77777777" w:rsidR="00ED11B8" w:rsidRDefault="00D31C92">
            <w:r>
              <w:rPr>
                <w:rFonts w:ascii="Century Gothic" w:eastAsia="Century Gothic" w:hAnsi="Century Gothic" w:cs="Century Gothic"/>
                <w:b/>
                <w:color w:val="63666A"/>
                <w:sz w:val="20"/>
              </w:rPr>
              <w:t xml:space="preserve"> </w:t>
            </w:r>
          </w:p>
          <w:p w14:paraId="62B0F787" w14:textId="77777777" w:rsidR="00ED11B8" w:rsidRDefault="00D31C92">
            <w:r>
              <w:rPr>
                <w:rFonts w:ascii="Century Gothic" w:eastAsia="Century Gothic" w:hAnsi="Century Gothic" w:cs="Century Gothic"/>
                <w:b/>
                <w:color w:val="63666A"/>
                <w:sz w:val="20"/>
              </w:rPr>
              <w:t xml:space="preserve"> </w:t>
            </w:r>
          </w:p>
          <w:p w14:paraId="3A14E204" w14:textId="77777777" w:rsidR="00ED11B8" w:rsidRDefault="00D31C92">
            <w:r>
              <w:rPr>
                <w:rFonts w:ascii="Century Gothic" w:eastAsia="Century Gothic" w:hAnsi="Century Gothic" w:cs="Century Gothic"/>
                <w:b/>
                <w:color w:val="63666A"/>
                <w:sz w:val="20"/>
              </w:rPr>
              <w:t xml:space="preserve"> </w:t>
            </w:r>
          </w:p>
        </w:tc>
        <w:tc>
          <w:tcPr>
            <w:tcW w:w="8223" w:type="dxa"/>
            <w:tcBorders>
              <w:top w:val="single" w:sz="4" w:space="0" w:color="000000"/>
              <w:left w:val="single" w:sz="4" w:space="0" w:color="000000"/>
              <w:bottom w:val="single" w:sz="4" w:space="0" w:color="000000"/>
              <w:right w:val="single" w:sz="4" w:space="0" w:color="000000"/>
            </w:tcBorders>
          </w:tcPr>
          <w:p w14:paraId="4E2F837A" w14:textId="77777777" w:rsidR="00ED11B8" w:rsidRDefault="00D31C92">
            <w:r>
              <w:rPr>
                <w:sz w:val="23"/>
              </w:rPr>
              <w:t xml:space="preserve">Understanding the ability of our new Year 7 intake without SATS scores  </w:t>
            </w:r>
          </w:p>
          <w:p w14:paraId="0FD3B8DD" w14:textId="77777777" w:rsidR="00ED11B8" w:rsidRDefault="00D31C92">
            <w:r>
              <w:rPr>
                <w:sz w:val="23"/>
              </w:rPr>
              <w:t xml:space="preserve"> </w:t>
            </w:r>
          </w:p>
        </w:tc>
        <w:tc>
          <w:tcPr>
            <w:tcW w:w="5832" w:type="dxa"/>
            <w:tcBorders>
              <w:top w:val="single" w:sz="4" w:space="0" w:color="000000"/>
              <w:left w:val="single" w:sz="4" w:space="0" w:color="000000"/>
              <w:bottom w:val="single" w:sz="4" w:space="0" w:color="000000"/>
              <w:right w:val="single" w:sz="4" w:space="0" w:color="000000"/>
            </w:tcBorders>
          </w:tcPr>
          <w:p w14:paraId="4867AC15" w14:textId="77777777" w:rsidR="00ED11B8" w:rsidRDefault="00D31C92">
            <w:pPr>
              <w:spacing w:after="5" w:line="241" w:lineRule="auto"/>
            </w:pPr>
            <w:r>
              <w:rPr>
                <w:sz w:val="20"/>
              </w:rPr>
              <w:t xml:space="preserve">All base line tests to be completed by October half term.  Reading data reviewed regularly. Adapt the transition plan for summer term should Y6 SAT’s be scrapped.  </w:t>
            </w:r>
          </w:p>
          <w:p w14:paraId="4C418B81" w14:textId="77777777" w:rsidR="00ED11B8" w:rsidRDefault="00D31C92">
            <w:r>
              <w:rPr>
                <w:rFonts w:ascii="Century Gothic" w:eastAsia="Century Gothic" w:hAnsi="Century Gothic" w:cs="Century Gothic"/>
                <w:b/>
                <w:color w:val="63666A"/>
                <w:sz w:val="20"/>
              </w:rPr>
              <w:t xml:space="preserve"> </w:t>
            </w:r>
          </w:p>
        </w:tc>
      </w:tr>
      <w:tr w:rsidR="00ED11B8" w14:paraId="7B3A3804" w14:textId="77777777">
        <w:trPr>
          <w:trHeight w:val="495"/>
        </w:trPr>
        <w:tc>
          <w:tcPr>
            <w:tcW w:w="0" w:type="auto"/>
            <w:vMerge/>
            <w:tcBorders>
              <w:top w:val="nil"/>
              <w:left w:val="single" w:sz="4" w:space="0" w:color="000000"/>
              <w:bottom w:val="nil"/>
              <w:right w:val="single" w:sz="4" w:space="0" w:color="000000"/>
            </w:tcBorders>
          </w:tcPr>
          <w:p w14:paraId="32CA9AB2" w14:textId="77777777" w:rsidR="00ED11B8" w:rsidRDefault="00ED11B8"/>
        </w:tc>
        <w:tc>
          <w:tcPr>
            <w:tcW w:w="8223" w:type="dxa"/>
            <w:tcBorders>
              <w:top w:val="single" w:sz="4" w:space="0" w:color="000000"/>
              <w:left w:val="single" w:sz="4" w:space="0" w:color="000000"/>
              <w:bottom w:val="single" w:sz="4" w:space="0" w:color="000000"/>
              <w:right w:val="nil"/>
            </w:tcBorders>
          </w:tcPr>
          <w:p w14:paraId="219D7057" w14:textId="77777777" w:rsidR="00ED11B8" w:rsidRPr="00D15AA2" w:rsidRDefault="00D31C92">
            <w:pPr>
              <w:rPr>
                <w:color w:val="4472C4" w:themeColor="accent1"/>
              </w:rPr>
            </w:pPr>
            <w:r>
              <w:rPr>
                <w:rFonts w:ascii="Century Gothic" w:eastAsia="Century Gothic" w:hAnsi="Century Gothic" w:cs="Century Gothic"/>
                <w:b/>
                <w:color w:val="63666A"/>
                <w:sz w:val="20"/>
              </w:rPr>
              <w:t>Review 1:  February 2021</w:t>
            </w:r>
            <w:r w:rsidR="00D15AA2">
              <w:rPr>
                <w:rFonts w:ascii="Century Gothic" w:eastAsia="Century Gothic" w:hAnsi="Century Gothic" w:cs="Century Gothic"/>
                <w:b/>
                <w:color w:val="63666A"/>
                <w:sz w:val="20"/>
              </w:rPr>
              <w:t xml:space="preserve"> </w:t>
            </w:r>
            <w:r w:rsidR="00D15AA2" w:rsidRPr="00D15AA2">
              <w:rPr>
                <w:rFonts w:ascii="Century Gothic" w:eastAsia="Century Gothic" w:hAnsi="Century Gothic" w:cs="Century Gothic"/>
                <w:color w:val="4472C4" w:themeColor="accent1"/>
                <w:sz w:val="20"/>
              </w:rPr>
              <w:t>Data completed. Y6 SATS cancelled for 2021 so more work now needed on transition plans</w:t>
            </w:r>
          </w:p>
          <w:p w14:paraId="2FEB6CA2" w14:textId="77777777" w:rsidR="00ED11B8" w:rsidRDefault="00D31C92">
            <w:r w:rsidRPr="00D15AA2">
              <w:rPr>
                <w:rFonts w:ascii="Century Gothic" w:eastAsia="Century Gothic" w:hAnsi="Century Gothic" w:cs="Century Gothic"/>
                <w:b/>
                <w:color w:val="4472C4" w:themeColor="accent1"/>
                <w:sz w:val="20"/>
              </w:rPr>
              <w:t xml:space="preserve"> </w:t>
            </w:r>
          </w:p>
        </w:tc>
        <w:tc>
          <w:tcPr>
            <w:tcW w:w="5832" w:type="dxa"/>
            <w:tcBorders>
              <w:top w:val="single" w:sz="4" w:space="0" w:color="000000"/>
              <w:left w:val="nil"/>
              <w:bottom w:val="single" w:sz="4" w:space="0" w:color="000000"/>
              <w:right w:val="single" w:sz="4" w:space="0" w:color="000000"/>
            </w:tcBorders>
          </w:tcPr>
          <w:p w14:paraId="75B35113" w14:textId="77777777" w:rsidR="00ED11B8" w:rsidRDefault="00ED11B8"/>
        </w:tc>
      </w:tr>
      <w:tr w:rsidR="00ED11B8" w14:paraId="1DFE74E8" w14:textId="77777777">
        <w:trPr>
          <w:trHeight w:val="495"/>
        </w:trPr>
        <w:tc>
          <w:tcPr>
            <w:tcW w:w="0" w:type="auto"/>
            <w:vMerge/>
            <w:tcBorders>
              <w:top w:val="nil"/>
              <w:left w:val="single" w:sz="4" w:space="0" w:color="000000"/>
              <w:bottom w:val="single" w:sz="4" w:space="0" w:color="000000"/>
              <w:right w:val="single" w:sz="4" w:space="0" w:color="000000"/>
            </w:tcBorders>
          </w:tcPr>
          <w:p w14:paraId="0383E3DF" w14:textId="77777777" w:rsidR="00ED11B8" w:rsidRDefault="00ED11B8"/>
        </w:tc>
        <w:tc>
          <w:tcPr>
            <w:tcW w:w="8223" w:type="dxa"/>
            <w:tcBorders>
              <w:top w:val="single" w:sz="4" w:space="0" w:color="000000"/>
              <w:left w:val="single" w:sz="4" w:space="0" w:color="000000"/>
              <w:bottom w:val="single" w:sz="4" w:space="0" w:color="000000"/>
              <w:right w:val="nil"/>
            </w:tcBorders>
          </w:tcPr>
          <w:p w14:paraId="75C9A392" w14:textId="77777777" w:rsidR="00ED11B8" w:rsidRDefault="00D31C92">
            <w:r>
              <w:rPr>
                <w:rFonts w:ascii="Century Gothic" w:eastAsia="Century Gothic" w:hAnsi="Century Gothic" w:cs="Century Gothic"/>
                <w:b/>
                <w:color w:val="63666A"/>
                <w:sz w:val="20"/>
              </w:rPr>
              <w:t xml:space="preserve">Review 2:  May 2021 </w:t>
            </w:r>
          </w:p>
          <w:p w14:paraId="539515C5" w14:textId="77777777" w:rsidR="00ED11B8" w:rsidRDefault="00D31C92">
            <w:r>
              <w:rPr>
                <w:rFonts w:ascii="Century Gothic" w:eastAsia="Century Gothic" w:hAnsi="Century Gothic" w:cs="Century Gothic"/>
                <w:b/>
                <w:color w:val="63666A"/>
                <w:sz w:val="20"/>
              </w:rPr>
              <w:t xml:space="preserve"> </w:t>
            </w:r>
          </w:p>
        </w:tc>
        <w:tc>
          <w:tcPr>
            <w:tcW w:w="5832" w:type="dxa"/>
            <w:tcBorders>
              <w:top w:val="single" w:sz="4" w:space="0" w:color="000000"/>
              <w:left w:val="nil"/>
              <w:bottom w:val="single" w:sz="4" w:space="0" w:color="000000"/>
              <w:right w:val="single" w:sz="4" w:space="0" w:color="000000"/>
            </w:tcBorders>
          </w:tcPr>
          <w:p w14:paraId="1970F89E" w14:textId="77777777" w:rsidR="00ED11B8" w:rsidRDefault="00ED11B8"/>
        </w:tc>
      </w:tr>
    </w:tbl>
    <w:p w14:paraId="45D7A1E7" w14:textId="77777777" w:rsidR="00ED11B8" w:rsidRDefault="00ED11B8">
      <w:pPr>
        <w:spacing w:after="0"/>
        <w:ind w:left="-285" w:right="61"/>
      </w:pPr>
    </w:p>
    <w:tbl>
      <w:tblPr>
        <w:tblStyle w:val="TableGrid"/>
        <w:tblW w:w="15905" w:type="dxa"/>
        <w:tblInd w:w="365" w:type="dxa"/>
        <w:tblCellMar>
          <w:top w:w="45" w:type="dxa"/>
          <w:left w:w="98" w:type="dxa"/>
          <w:right w:w="114" w:type="dxa"/>
        </w:tblCellMar>
        <w:tblLook w:val="04A0" w:firstRow="1" w:lastRow="0" w:firstColumn="1" w:lastColumn="0" w:noHBand="0" w:noVBand="1"/>
      </w:tblPr>
      <w:tblGrid>
        <w:gridCol w:w="1188"/>
        <w:gridCol w:w="8345"/>
        <w:gridCol w:w="5702"/>
        <w:gridCol w:w="670"/>
      </w:tblGrid>
      <w:tr w:rsidR="00ED11B8" w14:paraId="202ABB10" w14:textId="77777777">
        <w:trPr>
          <w:trHeight w:val="495"/>
        </w:trPr>
        <w:tc>
          <w:tcPr>
            <w:tcW w:w="1188" w:type="dxa"/>
            <w:tcBorders>
              <w:top w:val="single" w:sz="4" w:space="0" w:color="000000"/>
              <w:left w:val="single" w:sz="4" w:space="0" w:color="000000"/>
              <w:bottom w:val="single" w:sz="4" w:space="0" w:color="000000"/>
              <w:right w:val="single" w:sz="4" w:space="0" w:color="000000"/>
            </w:tcBorders>
          </w:tcPr>
          <w:p w14:paraId="7C6AE88A" w14:textId="77777777" w:rsidR="00ED11B8" w:rsidRDefault="00ED11B8"/>
        </w:tc>
        <w:tc>
          <w:tcPr>
            <w:tcW w:w="8345" w:type="dxa"/>
            <w:tcBorders>
              <w:top w:val="single" w:sz="4" w:space="0" w:color="000000"/>
              <w:left w:val="single" w:sz="4" w:space="0" w:color="000000"/>
              <w:bottom w:val="single" w:sz="4" w:space="0" w:color="000000"/>
              <w:right w:val="nil"/>
            </w:tcBorders>
          </w:tcPr>
          <w:p w14:paraId="2C67FD3B" w14:textId="77777777" w:rsidR="00ED11B8" w:rsidRDefault="00D31C92">
            <w:r>
              <w:rPr>
                <w:rFonts w:ascii="Century Gothic" w:eastAsia="Century Gothic" w:hAnsi="Century Gothic" w:cs="Century Gothic"/>
                <w:b/>
                <w:color w:val="63666A"/>
                <w:sz w:val="20"/>
              </w:rPr>
              <w:t xml:space="preserve"> </w:t>
            </w:r>
          </w:p>
          <w:p w14:paraId="2C6A8718" w14:textId="77777777" w:rsidR="00ED11B8" w:rsidRDefault="00D31C92">
            <w:r>
              <w:rPr>
                <w:rFonts w:ascii="Century Gothic" w:eastAsia="Century Gothic" w:hAnsi="Century Gothic" w:cs="Century Gothic"/>
                <w:b/>
                <w:color w:val="63666A"/>
                <w:sz w:val="20"/>
              </w:rPr>
              <w:t xml:space="preserve"> </w:t>
            </w:r>
          </w:p>
        </w:tc>
        <w:tc>
          <w:tcPr>
            <w:tcW w:w="5702" w:type="dxa"/>
            <w:tcBorders>
              <w:top w:val="single" w:sz="4" w:space="0" w:color="000000"/>
              <w:left w:val="nil"/>
              <w:bottom w:val="single" w:sz="4" w:space="0" w:color="000000"/>
              <w:right w:val="single" w:sz="4" w:space="0" w:color="000000"/>
            </w:tcBorders>
          </w:tcPr>
          <w:p w14:paraId="0DCD6236" w14:textId="77777777" w:rsidR="00ED11B8" w:rsidRDefault="00ED11B8"/>
        </w:tc>
        <w:tc>
          <w:tcPr>
            <w:tcW w:w="670" w:type="dxa"/>
            <w:tcBorders>
              <w:top w:val="nil"/>
              <w:left w:val="single" w:sz="4" w:space="0" w:color="000000"/>
              <w:bottom w:val="single" w:sz="4" w:space="0" w:color="000000"/>
              <w:right w:val="nil"/>
            </w:tcBorders>
          </w:tcPr>
          <w:p w14:paraId="1B3D77D4" w14:textId="77777777" w:rsidR="00ED11B8" w:rsidRDefault="00ED11B8"/>
        </w:tc>
      </w:tr>
      <w:tr w:rsidR="00ED11B8" w14:paraId="71B4DF78" w14:textId="77777777">
        <w:trPr>
          <w:trHeight w:val="1230"/>
        </w:trPr>
        <w:tc>
          <w:tcPr>
            <w:tcW w:w="1188" w:type="dxa"/>
            <w:vMerge w:val="restart"/>
            <w:tcBorders>
              <w:top w:val="single" w:sz="4" w:space="0" w:color="000000"/>
              <w:left w:val="single" w:sz="4" w:space="0" w:color="000000"/>
              <w:bottom w:val="single" w:sz="4" w:space="0" w:color="000000"/>
              <w:right w:val="single" w:sz="4" w:space="0" w:color="000000"/>
            </w:tcBorders>
          </w:tcPr>
          <w:p w14:paraId="22570D63" w14:textId="77777777" w:rsidR="00ED11B8" w:rsidRDefault="00D31C92">
            <w:pPr>
              <w:ind w:left="8"/>
            </w:pPr>
            <w:r>
              <w:rPr>
                <w:rFonts w:ascii="Century Gothic" w:eastAsia="Century Gothic" w:hAnsi="Century Gothic" w:cs="Century Gothic"/>
                <w:b/>
                <w:color w:val="63666A"/>
                <w:sz w:val="20"/>
              </w:rPr>
              <w:t xml:space="preserve"> </w:t>
            </w:r>
          </w:p>
          <w:p w14:paraId="00A947C4" w14:textId="77777777" w:rsidR="00ED11B8" w:rsidRDefault="00D31C92">
            <w:pPr>
              <w:ind w:left="8"/>
            </w:pPr>
            <w:r>
              <w:rPr>
                <w:rFonts w:ascii="Century Gothic" w:eastAsia="Century Gothic" w:hAnsi="Century Gothic" w:cs="Century Gothic"/>
                <w:b/>
                <w:color w:val="63666A"/>
                <w:sz w:val="20"/>
              </w:rPr>
              <w:t xml:space="preserve">10 </w:t>
            </w:r>
          </w:p>
          <w:p w14:paraId="7932D18A" w14:textId="77777777" w:rsidR="00ED11B8" w:rsidRDefault="00D31C92">
            <w:pPr>
              <w:ind w:left="8"/>
            </w:pPr>
            <w:r>
              <w:rPr>
                <w:rFonts w:ascii="Century Gothic" w:eastAsia="Century Gothic" w:hAnsi="Century Gothic" w:cs="Century Gothic"/>
                <w:b/>
                <w:color w:val="63666A"/>
                <w:sz w:val="20"/>
              </w:rPr>
              <w:t xml:space="preserve"> </w:t>
            </w:r>
          </w:p>
        </w:tc>
        <w:tc>
          <w:tcPr>
            <w:tcW w:w="8345" w:type="dxa"/>
            <w:tcBorders>
              <w:top w:val="single" w:sz="4" w:space="0" w:color="000000"/>
              <w:left w:val="single" w:sz="4" w:space="0" w:color="000000"/>
              <w:bottom w:val="single" w:sz="4" w:space="0" w:color="000000"/>
              <w:right w:val="single" w:sz="4" w:space="0" w:color="000000"/>
            </w:tcBorders>
          </w:tcPr>
          <w:p w14:paraId="2D9D82D6" w14:textId="77777777" w:rsidR="00ED11B8" w:rsidRDefault="00D31C92">
            <w:pPr>
              <w:ind w:left="15"/>
            </w:pPr>
            <w:r>
              <w:rPr>
                <w:b/>
                <w:sz w:val="23"/>
              </w:rPr>
              <w:t xml:space="preserve"> </w:t>
            </w:r>
            <w:r>
              <w:rPr>
                <w:sz w:val="23"/>
              </w:rPr>
              <w:t xml:space="preserve">Maintaining a high attendance % for all students is a priority  </w:t>
            </w:r>
          </w:p>
          <w:p w14:paraId="0EB119BF" w14:textId="77777777" w:rsidR="00ED11B8" w:rsidRDefault="00D31C92">
            <w:pPr>
              <w:ind w:left="15"/>
            </w:pPr>
            <w:r>
              <w:rPr>
                <w:sz w:val="23"/>
              </w:rPr>
              <w:t xml:space="preserve"> </w:t>
            </w:r>
          </w:p>
        </w:tc>
        <w:tc>
          <w:tcPr>
            <w:tcW w:w="6372" w:type="dxa"/>
            <w:gridSpan w:val="2"/>
            <w:tcBorders>
              <w:top w:val="single" w:sz="4" w:space="0" w:color="000000"/>
              <w:left w:val="single" w:sz="4" w:space="0" w:color="000000"/>
              <w:bottom w:val="single" w:sz="4" w:space="0" w:color="000000"/>
              <w:right w:val="single" w:sz="4" w:space="0" w:color="000000"/>
            </w:tcBorders>
          </w:tcPr>
          <w:p w14:paraId="3B356B3C" w14:textId="77777777" w:rsidR="00ED11B8" w:rsidRDefault="00D31C92">
            <w:pPr>
              <w:spacing w:after="7" w:line="239" w:lineRule="auto"/>
              <w:ind w:left="8"/>
            </w:pPr>
            <w:r>
              <w:rPr>
                <w:sz w:val="20"/>
              </w:rPr>
              <w:t xml:space="preserve">Attendance is at national average for each year group. PL to monitor weekly attendance and work with attendance officer / SWO to target students with low attendance. Attendance policy followed and letters sent as appropriate.   </w:t>
            </w:r>
          </w:p>
          <w:p w14:paraId="0B5FB524" w14:textId="77777777" w:rsidR="00ED11B8" w:rsidRDefault="00D31C92">
            <w:pPr>
              <w:ind w:left="8"/>
            </w:pPr>
            <w:r>
              <w:rPr>
                <w:rFonts w:ascii="Century Gothic" w:eastAsia="Century Gothic" w:hAnsi="Century Gothic" w:cs="Century Gothic"/>
                <w:b/>
                <w:color w:val="63666A"/>
                <w:sz w:val="20"/>
              </w:rPr>
              <w:t xml:space="preserve"> </w:t>
            </w:r>
          </w:p>
        </w:tc>
      </w:tr>
      <w:tr w:rsidR="00ED11B8" w14:paraId="38EC9B47" w14:textId="77777777">
        <w:trPr>
          <w:trHeight w:val="495"/>
        </w:trPr>
        <w:tc>
          <w:tcPr>
            <w:tcW w:w="0" w:type="auto"/>
            <w:vMerge/>
            <w:tcBorders>
              <w:top w:val="nil"/>
              <w:left w:val="single" w:sz="4" w:space="0" w:color="000000"/>
              <w:bottom w:val="nil"/>
              <w:right w:val="single" w:sz="4" w:space="0" w:color="000000"/>
            </w:tcBorders>
          </w:tcPr>
          <w:p w14:paraId="42EE040B" w14:textId="77777777" w:rsidR="00ED11B8" w:rsidRDefault="00ED11B8"/>
        </w:tc>
        <w:tc>
          <w:tcPr>
            <w:tcW w:w="8345" w:type="dxa"/>
            <w:tcBorders>
              <w:top w:val="single" w:sz="4" w:space="0" w:color="000000"/>
              <w:left w:val="single" w:sz="4" w:space="0" w:color="000000"/>
              <w:bottom w:val="single" w:sz="4" w:space="0" w:color="000000"/>
              <w:right w:val="nil"/>
            </w:tcBorders>
          </w:tcPr>
          <w:p w14:paraId="401DE0CE" w14:textId="77777777" w:rsidR="00ED11B8" w:rsidRPr="00D15AA2" w:rsidRDefault="00D31C92">
            <w:pPr>
              <w:ind w:left="15"/>
              <w:rPr>
                <w:color w:val="4472C4" w:themeColor="accent1"/>
              </w:rPr>
            </w:pPr>
            <w:r>
              <w:rPr>
                <w:rFonts w:ascii="Century Gothic" w:eastAsia="Century Gothic" w:hAnsi="Century Gothic" w:cs="Century Gothic"/>
                <w:b/>
                <w:color w:val="63666A"/>
                <w:sz w:val="20"/>
              </w:rPr>
              <w:t xml:space="preserve">Review 1:  February 2021 </w:t>
            </w:r>
            <w:r w:rsidR="00D15AA2">
              <w:rPr>
                <w:rFonts w:ascii="Century Gothic" w:eastAsia="Century Gothic" w:hAnsi="Century Gothic" w:cs="Century Gothic"/>
                <w:color w:val="4472C4" w:themeColor="accent1"/>
                <w:sz w:val="20"/>
              </w:rPr>
              <w:t xml:space="preserve">Attendance being monitored as per the school protocols. Nationally attendance down due to Pandemic </w:t>
            </w:r>
            <w:proofErr w:type="gramStart"/>
            <w:r w:rsidR="00D15AA2">
              <w:rPr>
                <w:rFonts w:ascii="Century Gothic" w:eastAsia="Century Gothic" w:hAnsi="Century Gothic" w:cs="Century Gothic"/>
                <w:color w:val="4472C4" w:themeColor="accent1"/>
                <w:sz w:val="20"/>
              </w:rPr>
              <w:t>situation .</w:t>
            </w:r>
            <w:proofErr w:type="gramEnd"/>
            <w:r w:rsidR="00D15AA2">
              <w:rPr>
                <w:rFonts w:ascii="Century Gothic" w:eastAsia="Century Gothic" w:hAnsi="Century Gothic" w:cs="Century Gothic"/>
                <w:color w:val="4472C4" w:themeColor="accent1"/>
                <w:sz w:val="20"/>
              </w:rPr>
              <w:t xml:space="preserve"> Add in data </w:t>
            </w:r>
            <w:proofErr w:type="gramStart"/>
            <w:r w:rsidR="00D15AA2">
              <w:rPr>
                <w:rFonts w:ascii="Century Gothic" w:eastAsia="Century Gothic" w:hAnsi="Century Gothic" w:cs="Century Gothic"/>
                <w:color w:val="4472C4" w:themeColor="accent1"/>
                <w:sz w:val="20"/>
              </w:rPr>
              <w:t>here :</w:t>
            </w:r>
            <w:proofErr w:type="gramEnd"/>
          </w:p>
          <w:p w14:paraId="55460B43"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7B2AEDAA" w14:textId="77777777" w:rsidR="00ED11B8" w:rsidRDefault="00ED11B8"/>
        </w:tc>
      </w:tr>
      <w:tr w:rsidR="00ED11B8" w14:paraId="3135831E" w14:textId="77777777">
        <w:trPr>
          <w:trHeight w:val="496"/>
        </w:trPr>
        <w:tc>
          <w:tcPr>
            <w:tcW w:w="0" w:type="auto"/>
            <w:vMerge/>
            <w:tcBorders>
              <w:top w:val="nil"/>
              <w:left w:val="single" w:sz="4" w:space="0" w:color="000000"/>
              <w:bottom w:val="single" w:sz="4" w:space="0" w:color="000000"/>
              <w:right w:val="single" w:sz="4" w:space="0" w:color="000000"/>
            </w:tcBorders>
          </w:tcPr>
          <w:p w14:paraId="680DCAD5" w14:textId="77777777" w:rsidR="00ED11B8" w:rsidRDefault="00ED11B8"/>
        </w:tc>
        <w:tc>
          <w:tcPr>
            <w:tcW w:w="8345" w:type="dxa"/>
            <w:tcBorders>
              <w:top w:val="single" w:sz="4" w:space="0" w:color="000000"/>
              <w:left w:val="single" w:sz="4" w:space="0" w:color="000000"/>
              <w:bottom w:val="single" w:sz="4" w:space="0" w:color="000000"/>
              <w:right w:val="nil"/>
            </w:tcBorders>
          </w:tcPr>
          <w:p w14:paraId="742B37A0" w14:textId="77777777" w:rsidR="00ED11B8" w:rsidRDefault="00D31C92">
            <w:pPr>
              <w:ind w:left="15"/>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3901E4B2" w14:textId="77777777" w:rsidR="00F81B69" w:rsidRPr="00F81B69" w:rsidRDefault="00F81B69">
            <w:pPr>
              <w:ind w:left="15"/>
              <w:rPr>
                <w:color w:val="4472C4" w:themeColor="accent1"/>
              </w:rPr>
            </w:pPr>
            <w:r>
              <w:rPr>
                <w:color w:val="4472C4" w:themeColor="accent1"/>
              </w:rPr>
              <w:t xml:space="preserve">The academy continued to follow it attendance policy in line with government advice regarding coding of </w:t>
            </w:r>
            <w:proofErr w:type="spellStart"/>
            <w:r>
              <w:rPr>
                <w:color w:val="4472C4" w:themeColor="accent1"/>
              </w:rPr>
              <w:t>self isolating</w:t>
            </w:r>
            <w:proofErr w:type="spellEnd"/>
            <w:r>
              <w:rPr>
                <w:color w:val="4472C4" w:themeColor="accent1"/>
              </w:rPr>
              <w:t xml:space="preserve"> students</w:t>
            </w:r>
          </w:p>
          <w:p w14:paraId="18AF45FA"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171C3BF9" w14:textId="77777777" w:rsidR="00ED11B8" w:rsidRDefault="00ED11B8"/>
        </w:tc>
      </w:tr>
      <w:tr w:rsidR="00ED11B8" w14:paraId="36869BCA" w14:textId="77777777">
        <w:trPr>
          <w:trHeight w:val="1715"/>
        </w:trPr>
        <w:tc>
          <w:tcPr>
            <w:tcW w:w="1188" w:type="dxa"/>
            <w:vMerge w:val="restart"/>
            <w:tcBorders>
              <w:top w:val="single" w:sz="4" w:space="0" w:color="000000"/>
              <w:left w:val="single" w:sz="4" w:space="0" w:color="000000"/>
              <w:bottom w:val="single" w:sz="4" w:space="0" w:color="000000"/>
              <w:right w:val="single" w:sz="4" w:space="0" w:color="000000"/>
            </w:tcBorders>
          </w:tcPr>
          <w:p w14:paraId="6CF3F08F" w14:textId="77777777" w:rsidR="00ED11B8" w:rsidRDefault="00D31C92">
            <w:pPr>
              <w:ind w:left="8"/>
            </w:pPr>
            <w:r>
              <w:rPr>
                <w:rFonts w:ascii="Century Gothic" w:eastAsia="Century Gothic" w:hAnsi="Century Gothic" w:cs="Century Gothic"/>
                <w:b/>
                <w:color w:val="63666A"/>
                <w:sz w:val="20"/>
              </w:rPr>
              <w:lastRenderedPageBreak/>
              <w:t xml:space="preserve"> </w:t>
            </w:r>
          </w:p>
          <w:p w14:paraId="656095E8" w14:textId="77777777" w:rsidR="00ED11B8" w:rsidRDefault="00D31C92">
            <w:pPr>
              <w:ind w:left="8"/>
            </w:pPr>
            <w:r>
              <w:rPr>
                <w:rFonts w:ascii="Century Gothic" w:eastAsia="Century Gothic" w:hAnsi="Century Gothic" w:cs="Century Gothic"/>
                <w:b/>
                <w:color w:val="63666A"/>
                <w:sz w:val="20"/>
              </w:rPr>
              <w:t xml:space="preserve">11 </w:t>
            </w:r>
          </w:p>
          <w:p w14:paraId="4563DE24" w14:textId="77777777" w:rsidR="00ED11B8" w:rsidRDefault="00D31C92">
            <w:pPr>
              <w:ind w:left="8"/>
            </w:pPr>
            <w:r>
              <w:rPr>
                <w:rFonts w:ascii="Century Gothic" w:eastAsia="Century Gothic" w:hAnsi="Century Gothic" w:cs="Century Gothic"/>
                <w:b/>
                <w:color w:val="63666A"/>
                <w:sz w:val="20"/>
              </w:rPr>
              <w:t xml:space="preserve"> </w:t>
            </w:r>
          </w:p>
        </w:tc>
        <w:tc>
          <w:tcPr>
            <w:tcW w:w="8345" w:type="dxa"/>
            <w:tcBorders>
              <w:top w:val="single" w:sz="4" w:space="0" w:color="000000"/>
              <w:left w:val="single" w:sz="4" w:space="0" w:color="000000"/>
              <w:bottom w:val="single" w:sz="4" w:space="0" w:color="000000"/>
              <w:right w:val="single" w:sz="4" w:space="0" w:color="000000"/>
            </w:tcBorders>
          </w:tcPr>
          <w:p w14:paraId="234DE465" w14:textId="77777777" w:rsidR="00ED11B8" w:rsidRDefault="00D31C92">
            <w:pPr>
              <w:spacing w:line="239" w:lineRule="auto"/>
              <w:ind w:left="15"/>
            </w:pPr>
            <w:r>
              <w:rPr>
                <w:b/>
                <w:sz w:val="23"/>
              </w:rPr>
              <w:t xml:space="preserve"> </w:t>
            </w:r>
            <w:r>
              <w:rPr>
                <w:sz w:val="23"/>
              </w:rPr>
              <w:t xml:space="preserve">Wellbeing: Students adjusting to the new school routines and structures and behaviour expectations </w:t>
            </w:r>
          </w:p>
          <w:p w14:paraId="7E3FBDF2" w14:textId="77777777" w:rsidR="00ED11B8" w:rsidRDefault="00D31C92">
            <w:pPr>
              <w:ind w:left="15"/>
            </w:pPr>
            <w:r>
              <w:rPr>
                <w:sz w:val="23"/>
              </w:rPr>
              <w:t xml:space="preserve"> </w:t>
            </w:r>
          </w:p>
        </w:tc>
        <w:tc>
          <w:tcPr>
            <w:tcW w:w="6372" w:type="dxa"/>
            <w:gridSpan w:val="2"/>
            <w:tcBorders>
              <w:top w:val="single" w:sz="4" w:space="0" w:color="000000"/>
              <w:left w:val="single" w:sz="4" w:space="0" w:color="000000"/>
              <w:bottom w:val="single" w:sz="4" w:space="0" w:color="000000"/>
              <w:right w:val="single" w:sz="4" w:space="0" w:color="000000"/>
            </w:tcBorders>
          </w:tcPr>
          <w:p w14:paraId="6E66E326" w14:textId="77777777" w:rsidR="00ED11B8" w:rsidRDefault="00D31C92">
            <w:pPr>
              <w:spacing w:after="6"/>
              <w:ind w:left="8"/>
            </w:pPr>
            <w:r>
              <w:rPr>
                <w:sz w:val="20"/>
              </w:rPr>
              <w:t xml:space="preserve">Form tutors and PL communicate new safety expectations at the start of each term to ensure a consistent approach is being used. Covid behaviour breaches are challenged and followed up. SWO to support students in each pod who find this most challenging and provide interventions to support them making the transition to the new system. </w:t>
            </w:r>
            <w:proofErr w:type="spellStart"/>
            <w:r>
              <w:rPr>
                <w:sz w:val="20"/>
              </w:rPr>
              <w:t>Behavior</w:t>
            </w:r>
            <w:proofErr w:type="spellEnd"/>
            <w:r>
              <w:rPr>
                <w:sz w:val="20"/>
              </w:rPr>
              <w:t xml:space="preserve"> incidents drop below 2019 levels   </w:t>
            </w:r>
          </w:p>
          <w:p w14:paraId="7C251AEB" w14:textId="77777777" w:rsidR="00ED11B8" w:rsidRDefault="00D31C92">
            <w:pPr>
              <w:ind w:left="8"/>
            </w:pPr>
            <w:r>
              <w:rPr>
                <w:rFonts w:ascii="Century Gothic" w:eastAsia="Century Gothic" w:hAnsi="Century Gothic" w:cs="Century Gothic"/>
                <w:b/>
                <w:color w:val="63666A"/>
                <w:sz w:val="20"/>
              </w:rPr>
              <w:t xml:space="preserve"> </w:t>
            </w:r>
          </w:p>
        </w:tc>
      </w:tr>
      <w:tr w:rsidR="00ED11B8" w14:paraId="4E99A6AE" w14:textId="77777777">
        <w:trPr>
          <w:trHeight w:val="495"/>
        </w:trPr>
        <w:tc>
          <w:tcPr>
            <w:tcW w:w="0" w:type="auto"/>
            <w:vMerge/>
            <w:tcBorders>
              <w:top w:val="nil"/>
              <w:left w:val="single" w:sz="4" w:space="0" w:color="000000"/>
              <w:bottom w:val="nil"/>
              <w:right w:val="single" w:sz="4" w:space="0" w:color="000000"/>
            </w:tcBorders>
          </w:tcPr>
          <w:p w14:paraId="651355F1" w14:textId="77777777" w:rsidR="00ED11B8" w:rsidRDefault="00ED11B8"/>
        </w:tc>
        <w:tc>
          <w:tcPr>
            <w:tcW w:w="8345" w:type="dxa"/>
            <w:tcBorders>
              <w:top w:val="single" w:sz="4" w:space="0" w:color="000000"/>
              <w:left w:val="single" w:sz="4" w:space="0" w:color="000000"/>
              <w:bottom w:val="single" w:sz="4" w:space="0" w:color="000000"/>
              <w:right w:val="nil"/>
            </w:tcBorders>
          </w:tcPr>
          <w:p w14:paraId="31D4FC48" w14:textId="77777777" w:rsidR="00ED11B8" w:rsidRPr="00D15AA2" w:rsidRDefault="00D31C92">
            <w:pPr>
              <w:ind w:left="15"/>
              <w:rPr>
                <w:color w:val="4472C4" w:themeColor="accent1"/>
              </w:rPr>
            </w:pPr>
            <w:r>
              <w:rPr>
                <w:rFonts w:ascii="Century Gothic" w:eastAsia="Century Gothic" w:hAnsi="Century Gothic" w:cs="Century Gothic"/>
                <w:b/>
                <w:color w:val="63666A"/>
                <w:sz w:val="20"/>
              </w:rPr>
              <w:t xml:space="preserve">Review 1:  February </w:t>
            </w:r>
            <w:proofErr w:type="gramStart"/>
            <w:r>
              <w:rPr>
                <w:rFonts w:ascii="Century Gothic" w:eastAsia="Century Gothic" w:hAnsi="Century Gothic" w:cs="Century Gothic"/>
                <w:b/>
                <w:color w:val="63666A"/>
                <w:sz w:val="20"/>
              </w:rPr>
              <w:t xml:space="preserve">2021 </w:t>
            </w:r>
            <w:r w:rsidR="00D15AA2">
              <w:rPr>
                <w:rFonts w:ascii="Century Gothic" w:eastAsia="Century Gothic" w:hAnsi="Century Gothic" w:cs="Century Gothic"/>
                <w:b/>
                <w:color w:val="63666A"/>
                <w:sz w:val="20"/>
              </w:rPr>
              <w:t xml:space="preserve"> </w:t>
            </w:r>
            <w:r w:rsidR="00D15AA2">
              <w:rPr>
                <w:rFonts w:ascii="Century Gothic" w:eastAsia="Century Gothic" w:hAnsi="Century Gothic" w:cs="Century Gothic"/>
                <w:color w:val="4472C4" w:themeColor="accent1"/>
                <w:sz w:val="20"/>
              </w:rPr>
              <w:t>All</w:t>
            </w:r>
            <w:proofErr w:type="gramEnd"/>
            <w:r w:rsidR="00D15AA2">
              <w:rPr>
                <w:rFonts w:ascii="Century Gothic" w:eastAsia="Century Gothic" w:hAnsi="Century Gothic" w:cs="Century Gothic"/>
                <w:color w:val="4472C4" w:themeColor="accent1"/>
                <w:sz w:val="20"/>
              </w:rPr>
              <w:t xml:space="preserve"> on going and working as part of our daily protocols when we are in school</w:t>
            </w:r>
          </w:p>
          <w:p w14:paraId="52DF280D"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56106904" w14:textId="77777777" w:rsidR="00ED11B8" w:rsidRDefault="00ED11B8"/>
        </w:tc>
      </w:tr>
      <w:tr w:rsidR="00ED11B8" w14:paraId="5A63456D" w14:textId="77777777">
        <w:trPr>
          <w:trHeight w:val="495"/>
        </w:trPr>
        <w:tc>
          <w:tcPr>
            <w:tcW w:w="0" w:type="auto"/>
            <w:vMerge/>
            <w:tcBorders>
              <w:top w:val="nil"/>
              <w:left w:val="single" w:sz="4" w:space="0" w:color="000000"/>
              <w:bottom w:val="single" w:sz="4" w:space="0" w:color="000000"/>
              <w:right w:val="single" w:sz="4" w:space="0" w:color="000000"/>
            </w:tcBorders>
          </w:tcPr>
          <w:p w14:paraId="779C2E16" w14:textId="77777777" w:rsidR="00ED11B8" w:rsidRDefault="00ED11B8"/>
        </w:tc>
        <w:tc>
          <w:tcPr>
            <w:tcW w:w="8345" w:type="dxa"/>
            <w:tcBorders>
              <w:top w:val="single" w:sz="4" w:space="0" w:color="000000"/>
              <w:left w:val="single" w:sz="4" w:space="0" w:color="000000"/>
              <w:bottom w:val="single" w:sz="4" w:space="0" w:color="000000"/>
              <w:right w:val="nil"/>
            </w:tcBorders>
          </w:tcPr>
          <w:p w14:paraId="3DA0E9C5" w14:textId="77777777" w:rsidR="00F81B69" w:rsidRPr="00D15AA2" w:rsidRDefault="00D31C92" w:rsidP="00F81B69">
            <w:pPr>
              <w:ind w:left="15"/>
              <w:rPr>
                <w:color w:val="4472C4" w:themeColor="accent1"/>
              </w:rPr>
            </w:pPr>
            <w:r>
              <w:rPr>
                <w:rFonts w:ascii="Century Gothic" w:eastAsia="Century Gothic" w:hAnsi="Century Gothic" w:cs="Century Gothic"/>
                <w:b/>
                <w:color w:val="63666A"/>
                <w:sz w:val="20"/>
              </w:rPr>
              <w:t xml:space="preserve">Review 2:  May 2021 </w:t>
            </w:r>
            <w:r w:rsidR="00F81B69">
              <w:rPr>
                <w:rFonts w:ascii="Century Gothic" w:eastAsia="Century Gothic" w:hAnsi="Century Gothic" w:cs="Century Gothic"/>
                <w:color w:val="4472C4" w:themeColor="accent1"/>
                <w:sz w:val="20"/>
              </w:rPr>
              <w:t>All on going and working as part of our daily protocols when we are in school</w:t>
            </w:r>
          </w:p>
          <w:p w14:paraId="6134F412" w14:textId="77777777" w:rsidR="00ED11B8" w:rsidRDefault="00ED11B8">
            <w:pPr>
              <w:ind w:left="15"/>
            </w:pPr>
          </w:p>
          <w:p w14:paraId="478437A5"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36579E5E" w14:textId="77777777" w:rsidR="00ED11B8" w:rsidRDefault="00ED11B8"/>
        </w:tc>
      </w:tr>
      <w:tr w:rsidR="00ED11B8" w14:paraId="16D3EF38" w14:textId="77777777">
        <w:trPr>
          <w:trHeight w:val="1231"/>
        </w:trPr>
        <w:tc>
          <w:tcPr>
            <w:tcW w:w="1188" w:type="dxa"/>
            <w:vMerge w:val="restart"/>
            <w:tcBorders>
              <w:top w:val="single" w:sz="4" w:space="0" w:color="000000"/>
              <w:left w:val="single" w:sz="4" w:space="0" w:color="000000"/>
              <w:bottom w:val="single" w:sz="4" w:space="0" w:color="000000"/>
              <w:right w:val="single" w:sz="4" w:space="0" w:color="000000"/>
            </w:tcBorders>
          </w:tcPr>
          <w:p w14:paraId="2D6B592A" w14:textId="77777777" w:rsidR="00ED11B8" w:rsidRDefault="00D31C92">
            <w:pPr>
              <w:ind w:left="8"/>
            </w:pPr>
            <w:r>
              <w:rPr>
                <w:rFonts w:ascii="Century Gothic" w:eastAsia="Century Gothic" w:hAnsi="Century Gothic" w:cs="Century Gothic"/>
                <w:b/>
                <w:color w:val="63666A"/>
                <w:sz w:val="20"/>
              </w:rPr>
              <w:t xml:space="preserve"> </w:t>
            </w:r>
          </w:p>
          <w:p w14:paraId="0A486FAF" w14:textId="77777777" w:rsidR="00ED11B8" w:rsidRDefault="00D31C92">
            <w:pPr>
              <w:ind w:left="8"/>
            </w:pPr>
            <w:r>
              <w:rPr>
                <w:rFonts w:ascii="Century Gothic" w:eastAsia="Century Gothic" w:hAnsi="Century Gothic" w:cs="Century Gothic"/>
                <w:b/>
                <w:color w:val="63666A"/>
                <w:sz w:val="20"/>
              </w:rPr>
              <w:t xml:space="preserve">12 </w:t>
            </w:r>
          </w:p>
          <w:p w14:paraId="17F154BC" w14:textId="77777777" w:rsidR="00ED11B8" w:rsidRDefault="00D31C92">
            <w:pPr>
              <w:ind w:left="8"/>
            </w:pPr>
            <w:r>
              <w:rPr>
                <w:rFonts w:ascii="Century Gothic" w:eastAsia="Century Gothic" w:hAnsi="Century Gothic" w:cs="Century Gothic"/>
                <w:b/>
                <w:color w:val="63666A"/>
                <w:sz w:val="20"/>
              </w:rPr>
              <w:t xml:space="preserve"> </w:t>
            </w:r>
          </w:p>
        </w:tc>
        <w:tc>
          <w:tcPr>
            <w:tcW w:w="8345" w:type="dxa"/>
            <w:tcBorders>
              <w:top w:val="single" w:sz="4" w:space="0" w:color="000000"/>
              <w:left w:val="single" w:sz="4" w:space="0" w:color="000000"/>
              <w:bottom w:val="single" w:sz="4" w:space="0" w:color="000000"/>
              <w:right w:val="single" w:sz="4" w:space="0" w:color="000000"/>
            </w:tcBorders>
          </w:tcPr>
          <w:p w14:paraId="204C60B4" w14:textId="77777777" w:rsidR="00ED11B8" w:rsidRDefault="00D31C92">
            <w:pPr>
              <w:spacing w:after="4"/>
              <w:ind w:left="15"/>
              <w:jc w:val="both"/>
            </w:pPr>
            <w:r>
              <w:rPr>
                <w:sz w:val="23"/>
              </w:rPr>
              <w:t xml:space="preserve">Wellbeing: Concerns around anxiety and safeguarding issues following the lockdown period  </w:t>
            </w:r>
          </w:p>
          <w:p w14:paraId="2D2699E8" w14:textId="77777777" w:rsidR="00ED11B8" w:rsidRDefault="00D31C92">
            <w:pPr>
              <w:ind w:left="15"/>
            </w:pPr>
            <w:r>
              <w:rPr>
                <w:sz w:val="23"/>
              </w:rPr>
              <w:t xml:space="preserve"> </w:t>
            </w:r>
          </w:p>
        </w:tc>
        <w:tc>
          <w:tcPr>
            <w:tcW w:w="6372" w:type="dxa"/>
            <w:gridSpan w:val="2"/>
            <w:tcBorders>
              <w:top w:val="single" w:sz="4" w:space="0" w:color="000000"/>
              <w:left w:val="single" w:sz="4" w:space="0" w:color="000000"/>
              <w:bottom w:val="single" w:sz="4" w:space="0" w:color="000000"/>
              <w:right w:val="single" w:sz="4" w:space="0" w:color="000000"/>
            </w:tcBorders>
          </w:tcPr>
          <w:p w14:paraId="3CEB1BD1" w14:textId="77777777" w:rsidR="00ED11B8" w:rsidRDefault="00D31C92">
            <w:pPr>
              <w:spacing w:after="5" w:line="241" w:lineRule="auto"/>
              <w:ind w:left="8"/>
            </w:pPr>
            <w:r>
              <w:rPr>
                <w:sz w:val="20"/>
              </w:rPr>
              <w:t xml:space="preserve">CPOMS training take place for staff at the start of autumn </w:t>
            </w:r>
            <w:proofErr w:type="spellStart"/>
            <w:proofErr w:type="gramStart"/>
            <w:r>
              <w:rPr>
                <w:sz w:val="20"/>
              </w:rPr>
              <w:t>term.Safe</w:t>
            </w:r>
            <w:proofErr w:type="spellEnd"/>
            <w:proofErr w:type="gramEnd"/>
            <w:r>
              <w:rPr>
                <w:sz w:val="20"/>
              </w:rPr>
              <w:t xml:space="preserve"> guarding concerns which have come to light during lock down are shared with PL / SWO / DSL to ensure monitoring continues to mitigate risk and support students anxiety. On going  </w:t>
            </w:r>
          </w:p>
          <w:p w14:paraId="22970628" w14:textId="77777777" w:rsidR="00ED11B8" w:rsidRDefault="00D31C92">
            <w:pPr>
              <w:ind w:left="8"/>
            </w:pPr>
            <w:r>
              <w:rPr>
                <w:rFonts w:ascii="Century Gothic" w:eastAsia="Century Gothic" w:hAnsi="Century Gothic" w:cs="Century Gothic"/>
                <w:b/>
                <w:color w:val="63666A"/>
                <w:sz w:val="20"/>
              </w:rPr>
              <w:t xml:space="preserve"> </w:t>
            </w:r>
          </w:p>
        </w:tc>
      </w:tr>
      <w:tr w:rsidR="00ED11B8" w14:paraId="4476DCDD" w14:textId="77777777">
        <w:trPr>
          <w:trHeight w:val="496"/>
        </w:trPr>
        <w:tc>
          <w:tcPr>
            <w:tcW w:w="0" w:type="auto"/>
            <w:vMerge/>
            <w:tcBorders>
              <w:top w:val="nil"/>
              <w:left w:val="single" w:sz="4" w:space="0" w:color="000000"/>
              <w:bottom w:val="nil"/>
              <w:right w:val="single" w:sz="4" w:space="0" w:color="000000"/>
            </w:tcBorders>
          </w:tcPr>
          <w:p w14:paraId="5B8D0425" w14:textId="77777777" w:rsidR="00ED11B8" w:rsidRDefault="00ED11B8"/>
        </w:tc>
        <w:tc>
          <w:tcPr>
            <w:tcW w:w="8345" w:type="dxa"/>
            <w:tcBorders>
              <w:top w:val="single" w:sz="4" w:space="0" w:color="000000"/>
              <w:left w:val="single" w:sz="4" w:space="0" w:color="000000"/>
              <w:bottom w:val="single" w:sz="4" w:space="0" w:color="000000"/>
              <w:right w:val="nil"/>
            </w:tcBorders>
          </w:tcPr>
          <w:p w14:paraId="4BE4E040" w14:textId="77777777" w:rsidR="00ED11B8" w:rsidRPr="00D15AA2" w:rsidRDefault="00D31C92">
            <w:pPr>
              <w:ind w:left="15"/>
              <w:rPr>
                <w:color w:val="4472C4" w:themeColor="accent1"/>
              </w:rPr>
            </w:pPr>
            <w:r>
              <w:rPr>
                <w:rFonts w:ascii="Century Gothic" w:eastAsia="Century Gothic" w:hAnsi="Century Gothic" w:cs="Century Gothic"/>
                <w:b/>
                <w:color w:val="63666A"/>
                <w:sz w:val="20"/>
              </w:rPr>
              <w:t xml:space="preserve">Review 1:  February 2021 </w:t>
            </w:r>
            <w:r w:rsidR="00D15AA2" w:rsidRPr="00D15AA2">
              <w:rPr>
                <w:rFonts w:ascii="Century Gothic" w:eastAsia="Century Gothic" w:hAnsi="Century Gothic" w:cs="Century Gothic"/>
                <w:color w:val="4472C4" w:themeColor="accent1"/>
                <w:sz w:val="20"/>
              </w:rPr>
              <w:t>CPOMS training delivered by JCB</w:t>
            </w:r>
            <w:r w:rsidR="00D15AA2">
              <w:rPr>
                <w:rFonts w:ascii="Century Gothic" w:eastAsia="Century Gothic" w:hAnsi="Century Gothic" w:cs="Century Gothic"/>
                <w:color w:val="4472C4" w:themeColor="accent1"/>
                <w:sz w:val="20"/>
              </w:rPr>
              <w:t xml:space="preserve"> and </w:t>
            </w:r>
            <w:proofErr w:type="spellStart"/>
            <w:r w:rsidR="00D15AA2">
              <w:rPr>
                <w:rFonts w:ascii="Century Gothic" w:eastAsia="Century Gothic" w:hAnsi="Century Gothic" w:cs="Century Gothic"/>
                <w:color w:val="4472C4" w:themeColor="accent1"/>
                <w:sz w:val="20"/>
              </w:rPr>
              <w:t>a</w:t>
            </w:r>
            <w:proofErr w:type="spellEnd"/>
            <w:r w:rsidR="00D15AA2">
              <w:rPr>
                <w:rFonts w:ascii="Century Gothic" w:eastAsia="Century Gothic" w:hAnsi="Century Gothic" w:cs="Century Gothic"/>
                <w:color w:val="4472C4" w:themeColor="accent1"/>
                <w:sz w:val="20"/>
              </w:rPr>
              <w:t xml:space="preserve"> agenda </w:t>
            </w:r>
            <w:proofErr w:type="spellStart"/>
            <w:r w:rsidR="00D15AA2">
              <w:rPr>
                <w:rFonts w:ascii="Century Gothic" w:eastAsia="Century Gothic" w:hAnsi="Century Gothic" w:cs="Century Gothic"/>
                <w:color w:val="4472C4" w:themeColor="accent1"/>
                <w:sz w:val="20"/>
              </w:rPr>
              <w:t>itme</w:t>
            </w:r>
            <w:proofErr w:type="spellEnd"/>
            <w:r w:rsidR="00D15AA2">
              <w:rPr>
                <w:rFonts w:ascii="Century Gothic" w:eastAsia="Century Gothic" w:hAnsi="Century Gothic" w:cs="Century Gothic"/>
                <w:color w:val="4472C4" w:themeColor="accent1"/>
                <w:sz w:val="20"/>
              </w:rPr>
              <w:t xml:space="preserve"> at staff briefing </w:t>
            </w:r>
            <w:proofErr w:type="gramStart"/>
            <w:r w:rsidR="00D15AA2">
              <w:rPr>
                <w:rFonts w:ascii="Century Gothic" w:eastAsia="Century Gothic" w:hAnsi="Century Gothic" w:cs="Century Gothic"/>
                <w:color w:val="4472C4" w:themeColor="accent1"/>
                <w:sz w:val="20"/>
              </w:rPr>
              <w:t>( start</w:t>
            </w:r>
            <w:proofErr w:type="gramEnd"/>
            <w:r w:rsidR="00D15AA2">
              <w:rPr>
                <w:rFonts w:ascii="Century Gothic" w:eastAsia="Century Gothic" w:hAnsi="Century Gothic" w:cs="Century Gothic"/>
                <w:color w:val="4472C4" w:themeColor="accent1"/>
                <w:sz w:val="20"/>
              </w:rPr>
              <w:t xml:space="preserve"> week / term) </w:t>
            </w:r>
            <w:r w:rsidR="00D15AA2" w:rsidRPr="00D15AA2">
              <w:rPr>
                <w:rFonts w:ascii="Century Gothic" w:eastAsia="Century Gothic" w:hAnsi="Century Gothic" w:cs="Century Gothic"/>
                <w:color w:val="4472C4" w:themeColor="accent1"/>
                <w:sz w:val="20"/>
              </w:rPr>
              <w:t xml:space="preserve"> CPOMS being used by staff especially SWO / PL </w:t>
            </w:r>
            <w:r w:rsidR="00D15AA2">
              <w:rPr>
                <w:rFonts w:ascii="Century Gothic" w:eastAsia="Century Gothic" w:hAnsi="Century Gothic" w:cs="Century Gothic"/>
                <w:color w:val="4472C4" w:themeColor="accent1"/>
                <w:sz w:val="20"/>
              </w:rPr>
              <w:t xml:space="preserve">to record incidents </w:t>
            </w:r>
          </w:p>
          <w:p w14:paraId="267BC4CD"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7539C63C" w14:textId="77777777" w:rsidR="00ED11B8" w:rsidRDefault="00ED11B8"/>
        </w:tc>
      </w:tr>
      <w:tr w:rsidR="00ED11B8" w14:paraId="2F8001B7" w14:textId="77777777">
        <w:trPr>
          <w:trHeight w:val="495"/>
        </w:trPr>
        <w:tc>
          <w:tcPr>
            <w:tcW w:w="0" w:type="auto"/>
            <w:vMerge/>
            <w:tcBorders>
              <w:top w:val="nil"/>
              <w:left w:val="single" w:sz="4" w:space="0" w:color="000000"/>
              <w:bottom w:val="single" w:sz="4" w:space="0" w:color="000000"/>
              <w:right w:val="single" w:sz="4" w:space="0" w:color="000000"/>
            </w:tcBorders>
          </w:tcPr>
          <w:p w14:paraId="1F03E7DF" w14:textId="77777777" w:rsidR="00ED11B8" w:rsidRDefault="00ED11B8"/>
        </w:tc>
        <w:tc>
          <w:tcPr>
            <w:tcW w:w="8345" w:type="dxa"/>
            <w:tcBorders>
              <w:top w:val="single" w:sz="4" w:space="0" w:color="000000"/>
              <w:left w:val="single" w:sz="4" w:space="0" w:color="000000"/>
              <w:bottom w:val="single" w:sz="4" w:space="0" w:color="000000"/>
              <w:right w:val="nil"/>
            </w:tcBorders>
          </w:tcPr>
          <w:p w14:paraId="73E32AD4" w14:textId="77777777" w:rsidR="00ED11B8" w:rsidRDefault="00D31C92">
            <w:pPr>
              <w:ind w:left="15"/>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6CEEF888" w14:textId="77777777" w:rsidR="00F81B69" w:rsidRPr="00F81B69" w:rsidRDefault="00F81B69">
            <w:pPr>
              <w:ind w:left="15"/>
              <w:rPr>
                <w:color w:val="4472C4" w:themeColor="accent1"/>
              </w:rPr>
            </w:pPr>
            <w:r>
              <w:rPr>
                <w:color w:val="4472C4" w:themeColor="accent1"/>
              </w:rPr>
              <w:t xml:space="preserve">CPOMS being regularly used by staff and SWO to identify and support students </w:t>
            </w:r>
          </w:p>
          <w:p w14:paraId="26C15A71"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62B75D37" w14:textId="77777777" w:rsidR="00ED11B8" w:rsidRDefault="00ED11B8"/>
        </w:tc>
      </w:tr>
      <w:tr w:rsidR="00ED11B8" w14:paraId="09ABFB35" w14:textId="77777777">
        <w:trPr>
          <w:trHeight w:val="985"/>
        </w:trPr>
        <w:tc>
          <w:tcPr>
            <w:tcW w:w="1188" w:type="dxa"/>
            <w:vMerge w:val="restart"/>
            <w:tcBorders>
              <w:top w:val="single" w:sz="4" w:space="0" w:color="000000"/>
              <w:left w:val="single" w:sz="4" w:space="0" w:color="000000"/>
              <w:bottom w:val="single" w:sz="4" w:space="0" w:color="000000"/>
              <w:right w:val="single" w:sz="4" w:space="0" w:color="000000"/>
            </w:tcBorders>
          </w:tcPr>
          <w:p w14:paraId="5CCE912F" w14:textId="77777777" w:rsidR="00ED11B8" w:rsidRDefault="00D31C92">
            <w:pPr>
              <w:ind w:left="8"/>
            </w:pPr>
            <w:r>
              <w:rPr>
                <w:rFonts w:ascii="Century Gothic" w:eastAsia="Century Gothic" w:hAnsi="Century Gothic" w:cs="Century Gothic"/>
                <w:b/>
                <w:color w:val="63666A"/>
                <w:sz w:val="20"/>
              </w:rPr>
              <w:t xml:space="preserve"> </w:t>
            </w:r>
          </w:p>
          <w:p w14:paraId="7BA4B1C1" w14:textId="77777777" w:rsidR="00ED11B8" w:rsidRDefault="00D31C92">
            <w:pPr>
              <w:ind w:left="8"/>
            </w:pPr>
            <w:r>
              <w:rPr>
                <w:rFonts w:ascii="Century Gothic" w:eastAsia="Century Gothic" w:hAnsi="Century Gothic" w:cs="Century Gothic"/>
                <w:b/>
                <w:color w:val="63666A"/>
                <w:sz w:val="20"/>
              </w:rPr>
              <w:t xml:space="preserve">13 </w:t>
            </w:r>
          </w:p>
          <w:p w14:paraId="784438B7" w14:textId="77777777" w:rsidR="00ED11B8" w:rsidRDefault="00D31C92">
            <w:pPr>
              <w:ind w:left="8"/>
            </w:pPr>
            <w:r>
              <w:rPr>
                <w:rFonts w:ascii="Century Gothic" w:eastAsia="Century Gothic" w:hAnsi="Century Gothic" w:cs="Century Gothic"/>
                <w:b/>
                <w:color w:val="63666A"/>
                <w:sz w:val="20"/>
              </w:rPr>
              <w:t xml:space="preserve"> </w:t>
            </w:r>
          </w:p>
        </w:tc>
        <w:tc>
          <w:tcPr>
            <w:tcW w:w="8345" w:type="dxa"/>
            <w:tcBorders>
              <w:top w:val="single" w:sz="4" w:space="0" w:color="000000"/>
              <w:left w:val="single" w:sz="4" w:space="0" w:color="000000"/>
              <w:bottom w:val="single" w:sz="4" w:space="0" w:color="000000"/>
              <w:right w:val="single" w:sz="4" w:space="0" w:color="000000"/>
            </w:tcBorders>
          </w:tcPr>
          <w:p w14:paraId="6C40AB34" w14:textId="77777777" w:rsidR="00ED11B8" w:rsidRDefault="00D31C92">
            <w:pPr>
              <w:ind w:left="15"/>
            </w:pPr>
            <w:r>
              <w:rPr>
                <w:sz w:val="23"/>
              </w:rPr>
              <w:t xml:space="preserve">Ensuring parental engagement levels are maintained during the ‘virtual meeting’ era  </w:t>
            </w:r>
          </w:p>
          <w:p w14:paraId="07F4EB4C" w14:textId="77777777" w:rsidR="00ED11B8" w:rsidRDefault="00D31C92">
            <w:pPr>
              <w:ind w:left="15"/>
            </w:pPr>
            <w:r>
              <w:rPr>
                <w:sz w:val="23"/>
              </w:rPr>
              <w:t xml:space="preserve"> </w:t>
            </w:r>
          </w:p>
        </w:tc>
        <w:tc>
          <w:tcPr>
            <w:tcW w:w="6372" w:type="dxa"/>
            <w:gridSpan w:val="2"/>
            <w:tcBorders>
              <w:top w:val="single" w:sz="4" w:space="0" w:color="000000"/>
              <w:left w:val="single" w:sz="4" w:space="0" w:color="000000"/>
              <w:bottom w:val="single" w:sz="4" w:space="0" w:color="000000"/>
              <w:right w:val="single" w:sz="4" w:space="0" w:color="000000"/>
            </w:tcBorders>
          </w:tcPr>
          <w:p w14:paraId="59F36A65" w14:textId="77777777" w:rsidR="00ED11B8" w:rsidRDefault="00D31C92">
            <w:pPr>
              <w:spacing w:after="5" w:line="241" w:lineRule="auto"/>
              <w:ind w:left="8"/>
            </w:pPr>
            <w:r>
              <w:rPr>
                <w:sz w:val="20"/>
              </w:rPr>
              <w:t xml:space="preserve">Virtual events are run and marketed to parents as a substitute for face to face events.   Virtual parents evening have at least 70% attendance for every year </w:t>
            </w:r>
            <w:proofErr w:type="gramStart"/>
            <w:r>
              <w:rPr>
                <w:sz w:val="20"/>
              </w:rPr>
              <w:t>group .</w:t>
            </w:r>
            <w:proofErr w:type="gramEnd"/>
            <w:r>
              <w:rPr>
                <w:sz w:val="20"/>
              </w:rPr>
              <w:t xml:space="preserve">  </w:t>
            </w:r>
          </w:p>
          <w:p w14:paraId="6A458FD6" w14:textId="77777777" w:rsidR="00ED11B8" w:rsidRDefault="00D31C92">
            <w:pPr>
              <w:ind w:left="8"/>
            </w:pPr>
            <w:r>
              <w:rPr>
                <w:rFonts w:ascii="Century Gothic" w:eastAsia="Century Gothic" w:hAnsi="Century Gothic" w:cs="Century Gothic"/>
                <w:b/>
                <w:color w:val="63666A"/>
                <w:sz w:val="20"/>
              </w:rPr>
              <w:t xml:space="preserve"> </w:t>
            </w:r>
          </w:p>
        </w:tc>
      </w:tr>
      <w:tr w:rsidR="00ED11B8" w14:paraId="2FCC4735" w14:textId="77777777">
        <w:trPr>
          <w:trHeight w:val="495"/>
        </w:trPr>
        <w:tc>
          <w:tcPr>
            <w:tcW w:w="0" w:type="auto"/>
            <w:vMerge/>
            <w:tcBorders>
              <w:top w:val="nil"/>
              <w:left w:val="single" w:sz="4" w:space="0" w:color="000000"/>
              <w:bottom w:val="nil"/>
              <w:right w:val="single" w:sz="4" w:space="0" w:color="000000"/>
            </w:tcBorders>
          </w:tcPr>
          <w:p w14:paraId="25D0DA66" w14:textId="77777777" w:rsidR="00ED11B8" w:rsidRDefault="00ED11B8"/>
        </w:tc>
        <w:tc>
          <w:tcPr>
            <w:tcW w:w="8345" w:type="dxa"/>
            <w:tcBorders>
              <w:top w:val="single" w:sz="4" w:space="0" w:color="000000"/>
              <w:left w:val="single" w:sz="4" w:space="0" w:color="000000"/>
              <w:bottom w:val="single" w:sz="4" w:space="0" w:color="000000"/>
              <w:right w:val="nil"/>
            </w:tcBorders>
          </w:tcPr>
          <w:p w14:paraId="58575318" w14:textId="77777777" w:rsidR="00ED11B8" w:rsidRPr="00D15AA2" w:rsidRDefault="00D31C92">
            <w:pPr>
              <w:ind w:left="15"/>
              <w:rPr>
                <w:color w:val="4472C4" w:themeColor="accent1"/>
              </w:rPr>
            </w:pPr>
            <w:r>
              <w:rPr>
                <w:rFonts w:ascii="Century Gothic" w:eastAsia="Century Gothic" w:hAnsi="Century Gothic" w:cs="Century Gothic"/>
                <w:b/>
                <w:color w:val="63666A"/>
                <w:sz w:val="20"/>
              </w:rPr>
              <w:t xml:space="preserve">Review 1:  February 2021 </w:t>
            </w:r>
            <w:r w:rsidR="00D15AA2">
              <w:rPr>
                <w:rFonts w:ascii="Century Gothic" w:eastAsia="Century Gothic" w:hAnsi="Century Gothic" w:cs="Century Gothic"/>
                <w:b/>
                <w:color w:val="63666A"/>
                <w:sz w:val="20"/>
              </w:rPr>
              <w:t xml:space="preserve"> </w:t>
            </w:r>
            <w:r w:rsidR="00D15AA2">
              <w:rPr>
                <w:rFonts w:ascii="Century Gothic" w:eastAsia="Century Gothic" w:hAnsi="Century Gothic" w:cs="Century Gothic"/>
                <w:color w:val="4472C4" w:themeColor="accent1"/>
                <w:sz w:val="20"/>
              </w:rPr>
              <w:t>Not happened yet</w:t>
            </w:r>
          </w:p>
          <w:p w14:paraId="291BA9F8" w14:textId="77777777" w:rsidR="00ED11B8" w:rsidRDefault="00D31C92">
            <w:pPr>
              <w:ind w:left="15"/>
            </w:pPr>
            <w:r>
              <w:rPr>
                <w:rFonts w:ascii="Century Gothic" w:eastAsia="Century Gothic" w:hAnsi="Century Gothic" w:cs="Century Gothic"/>
                <w:b/>
                <w:color w:val="63666A"/>
                <w:sz w:val="20"/>
              </w:rPr>
              <w:t xml:space="preserve"> </w:t>
            </w:r>
          </w:p>
        </w:tc>
        <w:tc>
          <w:tcPr>
            <w:tcW w:w="6372" w:type="dxa"/>
            <w:gridSpan w:val="2"/>
            <w:tcBorders>
              <w:top w:val="single" w:sz="4" w:space="0" w:color="000000"/>
              <w:left w:val="nil"/>
              <w:bottom w:val="single" w:sz="4" w:space="0" w:color="000000"/>
              <w:right w:val="single" w:sz="4" w:space="0" w:color="000000"/>
            </w:tcBorders>
          </w:tcPr>
          <w:p w14:paraId="2554584D" w14:textId="77777777" w:rsidR="00ED11B8" w:rsidRDefault="00ED11B8"/>
        </w:tc>
      </w:tr>
      <w:tr w:rsidR="00ED11B8" w14:paraId="1D269516" w14:textId="77777777">
        <w:trPr>
          <w:trHeight w:val="495"/>
        </w:trPr>
        <w:tc>
          <w:tcPr>
            <w:tcW w:w="0" w:type="auto"/>
            <w:vMerge/>
            <w:tcBorders>
              <w:top w:val="nil"/>
              <w:left w:val="single" w:sz="4" w:space="0" w:color="000000"/>
              <w:bottom w:val="single" w:sz="4" w:space="0" w:color="000000"/>
              <w:right w:val="single" w:sz="4" w:space="0" w:color="000000"/>
            </w:tcBorders>
          </w:tcPr>
          <w:p w14:paraId="4AD48FCC" w14:textId="77777777" w:rsidR="00ED11B8" w:rsidRDefault="00ED11B8"/>
        </w:tc>
        <w:tc>
          <w:tcPr>
            <w:tcW w:w="8345" w:type="dxa"/>
            <w:tcBorders>
              <w:top w:val="single" w:sz="4" w:space="0" w:color="000000"/>
              <w:left w:val="single" w:sz="4" w:space="0" w:color="000000"/>
              <w:bottom w:val="single" w:sz="4" w:space="0" w:color="000000"/>
              <w:right w:val="nil"/>
            </w:tcBorders>
          </w:tcPr>
          <w:p w14:paraId="579D7341" w14:textId="77777777" w:rsidR="00ED11B8" w:rsidRDefault="00D31C92">
            <w:pPr>
              <w:ind w:left="15"/>
              <w:rPr>
                <w:rFonts w:ascii="Century Gothic" w:eastAsia="Century Gothic" w:hAnsi="Century Gothic" w:cs="Century Gothic"/>
                <w:b/>
                <w:color w:val="63666A"/>
                <w:sz w:val="20"/>
              </w:rPr>
            </w:pPr>
            <w:r>
              <w:rPr>
                <w:rFonts w:ascii="Century Gothic" w:eastAsia="Century Gothic" w:hAnsi="Century Gothic" w:cs="Century Gothic"/>
                <w:b/>
                <w:color w:val="63666A"/>
                <w:sz w:val="20"/>
              </w:rPr>
              <w:t xml:space="preserve">Review 2:  May 2021 </w:t>
            </w:r>
          </w:p>
          <w:p w14:paraId="4E5B5EE7" w14:textId="77777777" w:rsidR="00F81B69" w:rsidRPr="00F81B69" w:rsidRDefault="00F81B69">
            <w:pPr>
              <w:ind w:left="15"/>
              <w:rPr>
                <w:color w:val="4472C4" w:themeColor="accent1"/>
              </w:rPr>
            </w:pPr>
            <w:r>
              <w:rPr>
                <w:color w:val="4472C4" w:themeColor="accent1"/>
              </w:rPr>
              <w:t xml:space="preserve">All parent evenings were remote and all took place using the school cloud system.  Target of 70% met for almost all year </w:t>
            </w:r>
            <w:proofErr w:type="gramStart"/>
            <w:r>
              <w:rPr>
                <w:color w:val="4472C4" w:themeColor="accent1"/>
              </w:rPr>
              <w:t>groups .</w:t>
            </w:r>
            <w:proofErr w:type="gramEnd"/>
            <w:r>
              <w:rPr>
                <w:color w:val="4472C4" w:themeColor="accent1"/>
              </w:rPr>
              <w:t xml:space="preserve"> This attendance was better for Ks4 &amp; KS5 parent evenings</w:t>
            </w:r>
          </w:p>
          <w:p w14:paraId="2254990A" w14:textId="77777777" w:rsidR="00ED11B8" w:rsidRDefault="00D31C92">
            <w:pPr>
              <w:ind w:left="15"/>
            </w:pPr>
            <w:r>
              <w:rPr>
                <w:rFonts w:ascii="Century Gothic" w:eastAsia="Century Gothic" w:hAnsi="Century Gothic" w:cs="Century Gothic"/>
                <w:b/>
                <w:color w:val="63666A"/>
                <w:sz w:val="20"/>
              </w:rPr>
              <w:lastRenderedPageBreak/>
              <w:t xml:space="preserve"> </w:t>
            </w:r>
          </w:p>
        </w:tc>
        <w:tc>
          <w:tcPr>
            <w:tcW w:w="6372" w:type="dxa"/>
            <w:gridSpan w:val="2"/>
            <w:tcBorders>
              <w:top w:val="single" w:sz="4" w:space="0" w:color="000000"/>
              <w:left w:val="nil"/>
              <w:bottom w:val="single" w:sz="4" w:space="0" w:color="000000"/>
              <w:right w:val="single" w:sz="4" w:space="0" w:color="000000"/>
            </w:tcBorders>
          </w:tcPr>
          <w:p w14:paraId="227FD54C" w14:textId="77777777" w:rsidR="00ED11B8" w:rsidRDefault="00ED11B8"/>
        </w:tc>
      </w:tr>
      <w:tr w:rsidR="00ED11B8" w14:paraId="41F8DDE9" w14:textId="77777777">
        <w:trPr>
          <w:trHeight w:val="570"/>
        </w:trPr>
        <w:tc>
          <w:tcPr>
            <w:tcW w:w="1188" w:type="dxa"/>
            <w:vMerge w:val="restart"/>
            <w:tcBorders>
              <w:top w:val="single" w:sz="4" w:space="0" w:color="000000"/>
              <w:left w:val="single" w:sz="4" w:space="0" w:color="000000"/>
              <w:bottom w:val="single" w:sz="4" w:space="0" w:color="000000"/>
              <w:right w:val="single" w:sz="4" w:space="0" w:color="000000"/>
            </w:tcBorders>
          </w:tcPr>
          <w:p w14:paraId="6C32239D" w14:textId="77777777" w:rsidR="00ED11B8" w:rsidRDefault="00D31C92">
            <w:pPr>
              <w:ind w:left="8"/>
            </w:pPr>
            <w:r>
              <w:rPr>
                <w:rFonts w:ascii="Century Gothic" w:eastAsia="Century Gothic" w:hAnsi="Century Gothic" w:cs="Century Gothic"/>
                <w:b/>
                <w:color w:val="63666A"/>
                <w:sz w:val="20"/>
              </w:rPr>
              <w:t xml:space="preserve"> </w:t>
            </w:r>
          </w:p>
          <w:p w14:paraId="5A8D27D5" w14:textId="77777777" w:rsidR="00ED11B8" w:rsidRDefault="00D31C92">
            <w:pPr>
              <w:ind w:left="8"/>
            </w:pPr>
            <w:r>
              <w:rPr>
                <w:rFonts w:ascii="Century Gothic" w:eastAsia="Century Gothic" w:hAnsi="Century Gothic" w:cs="Century Gothic"/>
                <w:b/>
                <w:color w:val="63666A"/>
                <w:sz w:val="20"/>
              </w:rPr>
              <w:t xml:space="preserve">14 </w:t>
            </w:r>
          </w:p>
          <w:p w14:paraId="743E027F" w14:textId="77777777" w:rsidR="00ED11B8" w:rsidRDefault="00D31C92">
            <w:pPr>
              <w:ind w:left="8"/>
            </w:pPr>
            <w:r>
              <w:rPr>
                <w:rFonts w:ascii="Century Gothic" w:eastAsia="Century Gothic" w:hAnsi="Century Gothic" w:cs="Century Gothic"/>
                <w:b/>
                <w:color w:val="63666A"/>
                <w:sz w:val="20"/>
              </w:rPr>
              <w:t xml:space="preserve"> </w:t>
            </w:r>
          </w:p>
        </w:tc>
        <w:tc>
          <w:tcPr>
            <w:tcW w:w="8345" w:type="dxa"/>
            <w:tcBorders>
              <w:top w:val="single" w:sz="4" w:space="0" w:color="000000"/>
              <w:left w:val="single" w:sz="4" w:space="0" w:color="000000"/>
              <w:bottom w:val="single" w:sz="4" w:space="0" w:color="000000"/>
              <w:right w:val="single" w:sz="4" w:space="0" w:color="000000"/>
            </w:tcBorders>
          </w:tcPr>
          <w:p w14:paraId="09F2C677" w14:textId="77777777" w:rsidR="00ED11B8" w:rsidRDefault="00D31C92">
            <w:pPr>
              <w:ind w:left="15"/>
            </w:pPr>
            <w:r>
              <w:rPr>
                <w:sz w:val="23"/>
              </w:rPr>
              <w:t xml:space="preserve">The pod model could create a number of logistical difficulties which could hamper high quality teaching and learning. </w:t>
            </w:r>
          </w:p>
        </w:tc>
        <w:tc>
          <w:tcPr>
            <w:tcW w:w="6372" w:type="dxa"/>
            <w:gridSpan w:val="2"/>
            <w:tcBorders>
              <w:top w:val="single" w:sz="4" w:space="0" w:color="000000"/>
              <w:left w:val="single" w:sz="4" w:space="0" w:color="000000"/>
              <w:bottom w:val="single" w:sz="4" w:space="0" w:color="000000"/>
              <w:right w:val="single" w:sz="4" w:space="0" w:color="000000"/>
            </w:tcBorders>
          </w:tcPr>
          <w:p w14:paraId="41B46E51" w14:textId="77777777" w:rsidR="00ED11B8" w:rsidRDefault="00D31C92">
            <w:pPr>
              <w:ind w:left="8" w:right="5702"/>
              <w:jc w:val="both"/>
            </w:pPr>
            <w:r>
              <w:rPr>
                <w:sz w:val="20"/>
              </w:rPr>
              <w:t xml:space="preserve"> </w:t>
            </w:r>
            <w:r>
              <w:rPr>
                <w:rFonts w:ascii="Century Gothic" w:eastAsia="Century Gothic" w:hAnsi="Century Gothic" w:cs="Century Gothic"/>
                <w:b/>
                <w:color w:val="63666A"/>
                <w:sz w:val="20"/>
              </w:rPr>
              <w:t xml:space="preserve"> </w:t>
            </w:r>
          </w:p>
        </w:tc>
      </w:tr>
      <w:tr w:rsidR="00ED11B8" w14:paraId="2FE38120" w14:textId="77777777">
        <w:trPr>
          <w:trHeight w:val="495"/>
        </w:trPr>
        <w:tc>
          <w:tcPr>
            <w:tcW w:w="0" w:type="auto"/>
            <w:vMerge/>
            <w:tcBorders>
              <w:top w:val="nil"/>
              <w:left w:val="single" w:sz="4" w:space="0" w:color="000000"/>
              <w:bottom w:val="nil"/>
              <w:right w:val="single" w:sz="4" w:space="0" w:color="000000"/>
            </w:tcBorders>
          </w:tcPr>
          <w:p w14:paraId="03660E3D" w14:textId="77777777" w:rsidR="00ED11B8" w:rsidRDefault="00ED11B8"/>
        </w:tc>
        <w:tc>
          <w:tcPr>
            <w:tcW w:w="14717" w:type="dxa"/>
            <w:gridSpan w:val="3"/>
            <w:tcBorders>
              <w:top w:val="single" w:sz="4" w:space="0" w:color="000000"/>
              <w:left w:val="single" w:sz="4" w:space="0" w:color="000000"/>
              <w:bottom w:val="single" w:sz="4" w:space="0" w:color="000000"/>
              <w:right w:val="single" w:sz="4" w:space="0" w:color="000000"/>
            </w:tcBorders>
          </w:tcPr>
          <w:p w14:paraId="7D3CDE6C" w14:textId="77777777" w:rsidR="00ED11B8" w:rsidRDefault="00D31C92">
            <w:pPr>
              <w:ind w:left="15"/>
            </w:pPr>
            <w:r>
              <w:rPr>
                <w:rFonts w:ascii="Century Gothic" w:eastAsia="Century Gothic" w:hAnsi="Century Gothic" w:cs="Century Gothic"/>
                <w:b/>
                <w:color w:val="63666A"/>
                <w:sz w:val="20"/>
              </w:rPr>
              <w:t xml:space="preserve">Review 1:  February 2021 </w:t>
            </w:r>
          </w:p>
          <w:p w14:paraId="232DD224" w14:textId="77777777" w:rsidR="00ED11B8" w:rsidRDefault="00D31C92">
            <w:pPr>
              <w:ind w:left="15"/>
            </w:pPr>
            <w:r>
              <w:rPr>
                <w:rFonts w:ascii="Century Gothic" w:eastAsia="Century Gothic" w:hAnsi="Century Gothic" w:cs="Century Gothic"/>
                <w:b/>
                <w:color w:val="63666A"/>
                <w:sz w:val="20"/>
              </w:rPr>
              <w:t xml:space="preserve"> </w:t>
            </w:r>
          </w:p>
        </w:tc>
      </w:tr>
      <w:tr w:rsidR="00ED11B8" w14:paraId="2EB6252E" w14:textId="77777777">
        <w:trPr>
          <w:trHeight w:val="495"/>
        </w:trPr>
        <w:tc>
          <w:tcPr>
            <w:tcW w:w="0" w:type="auto"/>
            <w:vMerge/>
            <w:tcBorders>
              <w:top w:val="nil"/>
              <w:left w:val="single" w:sz="4" w:space="0" w:color="000000"/>
              <w:bottom w:val="single" w:sz="4" w:space="0" w:color="000000"/>
              <w:right w:val="single" w:sz="4" w:space="0" w:color="000000"/>
            </w:tcBorders>
          </w:tcPr>
          <w:p w14:paraId="45DD7E7E" w14:textId="77777777" w:rsidR="00ED11B8" w:rsidRDefault="00ED11B8"/>
        </w:tc>
        <w:tc>
          <w:tcPr>
            <w:tcW w:w="14717" w:type="dxa"/>
            <w:gridSpan w:val="3"/>
            <w:tcBorders>
              <w:top w:val="single" w:sz="4" w:space="0" w:color="000000"/>
              <w:left w:val="single" w:sz="4" w:space="0" w:color="000000"/>
              <w:bottom w:val="single" w:sz="4" w:space="0" w:color="000000"/>
              <w:right w:val="single" w:sz="4" w:space="0" w:color="000000"/>
            </w:tcBorders>
          </w:tcPr>
          <w:p w14:paraId="5D4A87C1" w14:textId="77777777" w:rsidR="00ED11B8" w:rsidRDefault="00D31C92">
            <w:pPr>
              <w:ind w:left="15"/>
            </w:pPr>
            <w:r>
              <w:rPr>
                <w:rFonts w:ascii="Century Gothic" w:eastAsia="Century Gothic" w:hAnsi="Century Gothic" w:cs="Century Gothic"/>
                <w:b/>
                <w:color w:val="63666A"/>
                <w:sz w:val="20"/>
              </w:rPr>
              <w:t xml:space="preserve">Review 2:  May 2021 </w:t>
            </w:r>
          </w:p>
          <w:p w14:paraId="0F46EB1B" w14:textId="77777777" w:rsidR="00ED11B8" w:rsidRDefault="00D31C92">
            <w:pPr>
              <w:ind w:left="15"/>
            </w:pPr>
            <w:r>
              <w:rPr>
                <w:rFonts w:ascii="Century Gothic" w:eastAsia="Century Gothic" w:hAnsi="Century Gothic" w:cs="Century Gothic"/>
                <w:b/>
                <w:color w:val="63666A"/>
                <w:sz w:val="20"/>
              </w:rPr>
              <w:t xml:space="preserve"> </w:t>
            </w:r>
          </w:p>
        </w:tc>
      </w:tr>
      <w:tr w:rsidR="00ED11B8" w14:paraId="282D4E8C" w14:textId="77777777">
        <w:trPr>
          <w:trHeight w:val="495"/>
        </w:trPr>
        <w:tc>
          <w:tcPr>
            <w:tcW w:w="1188" w:type="dxa"/>
            <w:vMerge w:val="restart"/>
            <w:tcBorders>
              <w:top w:val="single" w:sz="4" w:space="0" w:color="000000"/>
              <w:left w:val="single" w:sz="4" w:space="0" w:color="000000"/>
              <w:bottom w:val="single" w:sz="4" w:space="0" w:color="000000"/>
              <w:right w:val="single" w:sz="4" w:space="0" w:color="000000"/>
            </w:tcBorders>
          </w:tcPr>
          <w:p w14:paraId="1CBD1C4C" w14:textId="77777777" w:rsidR="00ED11B8" w:rsidRDefault="00D31C92">
            <w:pPr>
              <w:ind w:left="8"/>
            </w:pPr>
            <w:r>
              <w:rPr>
                <w:rFonts w:ascii="Century Gothic" w:eastAsia="Century Gothic" w:hAnsi="Century Gothic" w:cs="Century Gothic"/>
                <w:b/>
                <w:color w:val="63666A"/>
                <w:sz w:val="20"/>
              </w:rPr>
              <w:t xml:space="preserve"> </w:t>
            </w:r>
          </w:p>
          <w:p w14:paraId="1DF34722" w14:textId="77777777" w:rsidR="00ED11B8" w:rsidRDefault="00D31C92">
            <w:pPr>
              <w:ind w:left="8"/>
            </w:pPr>
            <w:r>
              <w:rPr>
                <w:rFonts w:ascii="Century Gothic" w:eastAsia="Century Gothic" w:hAnsi="Century Gothic" w:cs="Century Gothic"/>
                <w:b/>
                <w:color w:val="63666A"/>
                <w:sz w:val="20"/>
              </w:rPr>
              <w:t xml:space="preserve">15 </w:t>
            </w:r>
          </w:p>
          <w:p w14:paraId="18FCADAF" w14:textId="77777777" w:rsidR="00ED11B8" w:rsidRDefault="00D31C92">
            <w:pPr>
              <w:ind w:left="8"/>
            </w:pPr>
            <w:r>
              <w:rPr>
                <w:rFonts w:ascii="Century Gothic" w:eastAsia="Century Gothic" w:hAnsi="Century Gothic" w:cs="Century Gothic"/>
                <w:b/>
                <w:color w:val="63666A"/>
                <w:sz w:val="20"/>
              </w:rPr>
              <w:t xml:space="preserve"> </w:t>
            </w:r>
          </w:p>
          <w:p w14:paraId="309FCD3F" w14:textId="77777777" w:rsidR="00ED11B8" w:rsidRDefault="00D31C92">
            <w:pPr>
              <w:ind w:left="8"/>
            </w:pPr>
            <w:r>
              <w:rPr>
                <w:rFonts w:ascii="Century Gothic" w:eastAsia="Century Gothic" w:hAnsi="Century Gothic" w:cs="Century Gothic"/>
                <w:b/>
                <w:color w:val="63666A"/>
                <w:sz w:val="20"/>
              </w:rPr>
              <w:t xml:space="preserve"> </w:t>
            </w:r>
          </w:p>
          <w:p w14:paraId="7D91A5FA" w14:textId="77777777" w:rsidR="00ED11B8" w:rsidRDefault="00D31C92">
            <w:pPr>
              <w:ind w:left="8"/>
            </w:pPr>
            <w:r>
              <w:rPr>
                <w:rFonts w:ascii="Century Gothic" w:eastAsia="Century Gothic" w:hAnsi="Century Gothic" w:cs="Century Gothic"/>
                <w:b/>
                <w:color w:val="63666A"/>
                <w:sz w:val="20"/>
              </w:rPr>
              <w:t xml:space="preserve"> </w:t>
            </w:r>
          </w:p>
          <w:p w14:paraId="57995B95" w14:textId="77777777" w:rsidR="00ED11B8" w:rsidRDefault="00D31C92">
            <w:pPr>
              <w:ind w:left="8"/>
            </w:pPr>
            <w:r>
              <w:rPr>
                <w:rFonts w:ascii="Century Gothic" w:eastAsia="Century Gothic" w:hAnsi="Century Gothic" w:cs="Century Gothic"/>
                <w:b/>
                <w:color w:val="63666A"/>
                <w:sz w:val="20"/>
              </w:rPr>
              <w:t xml:space="preserve"> </w:t>
            </w:r>
          </w:p>
        </w:tc>
        <w:tc>
          <w:tcPr>
            <w:tcW w:w="14047" w:type="dxa"/>
            <w:gridSpan w:val="2"/>
            <w:tcBorders>
              <w:top w:val="single" w:sz="4" w:space="0" w:color="000000"/>
              <w:left w:val="single" w:sz="4" w:space="0" w:color="000000"/>
              <w:bottom w:val="single" w:sz="4" w:space="0" w:color="000000"/>
              <w:right w:val="single" w:sz="4" w:space="0" w:color="000000"/>
            </w:tcBorders>
          </w:tcPr>
          <w:p w14:paraId="315B5565" w14:textId="77777777" w:rsidR="00ED11B8" w:rsidRDefault="00D31C92">
            <w:r>
              <w:rPr>
                <w:sz w:val="23"/>
              </w:rPr>
              <w:t xml:space="preserve"> Welfare issues being a barrier to </w:t>
            </w:r>
            <w:proofErr w:type="gramStart"/>
            <w:r>
              <w:rPr>
                <w:sz w:val="23"/>
              </w:rPr>
              <w:t>engagement ,</w:t>
            </w:r>
            <w:proofErr w:type="gramEnd"/>
            <w:r>
              <w:rPr>
                <w:sz w:val="23"/>
              </w:rPr>
              <w:t xml:space="preserve"> learning and wellbeing:     </w:t>
            </w:r>
          </w:p>
        </w:tc>
        <w:tc>
          <w:tcPr>
            <w:tcW w:w="670" w:type="dxa"/>
            <w:tcBorders>
              <w:top w:val="single" w:sz="4" w:space="0" w:color="000000"/>
              <w:left w:val="single" w:sz="4" w:space="0" w:color="000000"/>
              <w:bottom w:val="single" w:sz="4" w:space="0" w:color="000000"/>
              <w:right w:val="single" w:sz="4" w:space="0" w:color="000000"/>
            </w:tcBorders>
          </w:tcPr>
          <w:p w14:paraId="17E7DD9C" w14:textId="77777777" w:rsidR="00ED11B8" w:rsidRDefault="00D31C92">
            <w:pPr>
              <w:ind w:left="8"/>
            </w:pPr>
            <w:r>
              <w:rPr>
                <w:rFonts w:ascii="Century Gothic" w:eastAsia="Century Gothic" w:hAnsi="Century Gothic" w:cs="Century Gothic"/>
                <w:b/>
                <w:color w:val="63666A"/>
                <w:sz w:val="20"/>
              </w:rPr>
              <w:t xml:space="preserve"> </w:t>
            </w:r>
          </w:p>
          <w:p w14:paraId="352D5BF3" w14:textId="77777777" w:rsidR="00ED11B8" w:rsidRDefault="00D31C92">
            <w:pPr>
              <w:ind w:left="8"/>
            </w:pPr>
            <w:r>
              <w:rPr>
                <w:rFonts w:ascii="Century Gothic" w:eastAsia="Century Gothic" w:hAnsi="Century Gothic" w:cs="Century Gothic"/>
                <w:b/>
                <w:color w:val="63666A"/>
                <w:sz w:val="20"/>
              </w:rPr>
              <w:t xml:space="preserve"> </w:t>
            </w:r>
          </w:p>
        </w:tc>
      </w:tr>
      <w:tr w:rsidR="00ED11B8" w14:paraId="3461FE7C" w14:textId="77777777">
        <w:trPr>
          <w:trHeight w:val="496"/>
        </w:trPr>
        <w:tc>
          <w:tcPr>
            <w:tcW w:w="0" w:type="auto"/>
            <w:vMerge/>
            <w:tcBorders>
              <w:top w:val="nil"/>
              <w:left w:val="single" w:sz="4" w:space="0" w:color="000000"/>
              <w:bottom w:val="nil"/>
              <w:right w:val="single" w:sz="4" w:space="0" w:color="000000"/>
            </w:tcBorders>
          </w:tcPr>
          <w:p w14:paraId="6D2B1F75" w14:textId="77777777" w:rsidR="00ED11B8" w:rsidRDefault="00ED11B8"/>
        </w:tc>
        <w:tc>
          <w:tcPr>
            <w:tcW w:w="14047" w:type="dxa"/>
            <w:gridSpan w:val="2"/>
            <w:tcBorders>
              <w:top w:val="single" w:sz="4" w:space="0" w:color="000000"/>
              <w:left w:val="single" w:sz="4" w:space="0" w:color="000000"/>
              <w:bottom w:val="single" w:sz="4" w:space="0" w:color="000000"/>
              <w:right w:val="single" w:sz="4" w:space="0" w:color="000000"/>
            </w:tcBorders>
          </w:tcPr>
          <w:p w14:paraId="2A62BA1A" w14:textId="77777777" w:rsidR="00ED11B8" w:rsidRDefault="00D31C92">
            <w:r>
              <w:rPr>
                <w:rFonts w:ascii="Century Gothic" w:eastAsia="Century Gothic" w:hAnsi="Century Gothic" w:cs="Century Gothic"/>
                <w:b/>
                <w:color w:val="63666A"/>
                <w:sz w:val="20"/>
              </w:rPr>
              <w:t xml:space="preserve">Review 1:  February 2021 </w:t>
            </w:r>
          </w:p>
          <w:p w14:paraId="288A2ED2" w14:textId="77777777" w:rsidR="00ED11B8" w:rsidRDefault="00D31C92">
            <w:r>
              <w:rPr>
                <w:rFonts w:ascii="Century Gothic" w:eastAsia="Century Gothic" w:hAnsi="Century Gothic" w:cs="Century Gothic"/>
                <w:b/>
                <w:color w:val="63666A"/>
                <w:sz w:val="20"/>
              </w:rPr>
              <w:t xml:space="preserve"> </w:t>
            </w:r>
          </w:p>
        </w:tc>
        <w:tc>
          <w:tcPr>
            <w:tcW w:w="670" w:type="dxa"/>
            <w:vMerge w:val="restart"/>
            <w:tcBorders>
              <w:top w:val="single" w:sz="4" w:space="0" w:color="000000"/>
              <w:left w:val="single" w:sz="4" w:space="0" w:color="000000"/>
              <w:bottom w:val="nil"/>
              <w:right w:val="nil"/>
            </w:tcBorders>
          </w:tcPr>
          <w:p w14:paraId="5832EAAE" w14:textId="77777777" w:rsidR="00ED11B8" w:rsidRDefault="00ED11B8"/>
        </w:tc>
      </w:tr>
      <w:tr w:rsidR="00ED11B8" w14:paraId="51B3A6C4" w14:textId="77777777">
        <w:trPr>
          <w:trHeight w:val="495"/>
        </w:trPr>
        <w:tc>
          <w:tcPr>
            <w:tcW w:w="0" w:type="auto"/>
            <w:vMerge/>
            <w:tcBorders>
              <w:top w:val="nil"/>
              <w:left w:val="single" w:sz="4" w:space="0" w:color="000000"/>
              <w:bottom w:val="single" w:sz="4" w:space="0" w:color="000000"/>
              <w:right w:val="single" w:sz="4" w:space="0" w:color="000000"/>
            </w:tcBorders>
          </w:tcPr>
          <w:p w14:paraId="2E6CBCC1" w14:textId="77777777" w:rsidR="00ED11B8" w:rsidRDefault="00ED11B8"/>
        </w:tc>
        <w:tc>
          <w:tcPr>
            <w:tcW w:w="14047" w:type="dxa"/>
            <w:gridSpan w:val="2"/>
            <w:tcBorders>
              <w:top w:val="single" w:sz="4" w:space="0" w:color="000000"/>
              <w:left w:val="single" w:sz="4" w:space="0" w:color="000000"/>
              <w:bottom w:val="single" w:sz="4" w:space="0" w:color="000000"/>
              <w:right w:val="single" w:sz="4" w:space="0" w:color="000000"/>
            </w:tcBorders>
          </w:tcPr>
          <w:p w14:paraId="1C920C8F" w14:textId="77777777" w:rsidR="00ED11B8" w:rsidRDefault="00D31C92">
            <w:r>
              <w:rPr>
                <w:rFonts w:ascii="Century Gothic" w:eastAsia="Century Gothic" w:hAnsi="Century Gothic" w:cs="Century Gothic"/>
                <w:b/>
                <w:color w:val="63666A"/>
                <w:sz w:val="20"/>
              </w:rPr>
              <w:t xml:space="preserve">Review 2:  May 2021 </w:t>
            </w:r>
          </w:p>
          <w:p w14:paraId="29F898A0" w14:textId="77777777" w:rsidR="00ED11B8" w:rsidRDefault="00D31C92">
            <w:r>
              <w:rPr>
                <w:rFonts w:ascii="Century Gothic" w:eastAsia="Century Gothic" w:hAnsi="Century Gothic" w:cs="Century Gothic"/>
                <w:b/>
                <w:color w:val="63666A"/>
                <w:sz w:val="20"/>
              </w:rPr>
              <w:t xml:space="preserve"> </w:t>
            </w:r>
          </w:p>
        </w:tc>
        <w:tc>
          <w:tcPr>
            <w:tcW w:w="0" w:type="auto"/>
            <w:vMerge/>
            <w:tcBorders>
              <w:top w:val="nil"/>
              <w:left w:val="single" w:sz="4" w:space="0" w:color="000000"/>
              <w:bottom w:val="nil"/>
              <w:right w:val="nil"/>
            </w:tcBorders>
          </w:tcPr>
          <w:p w14:paraId="41040153" w14:textId="77777777" w:rsidR="00ED11B8" w:rsidRDefault="00ED11B8"/>
        </w:tc>
      </w:tr>
    </w:tbl>
    <w:p w14:paraId="74119055" w14:textId="77777777" w:rsidR="00ED11B8" w:rsidRDefault="00D31C92">
      <w:pPr>
        <w:spacing w:after="0"/>
        <w:jc w:val="both"/>
      </w:pPr>
      <w:r>
        <w:rPr>
          <w:rFonts w:ascii="Century Gothic" w:eastAsia="Century Gothic" w:hAnsi="Century Gothic" w:cs="Century Gothic"/>
          <w:b/>
          <w:sz w:val="20"/>
        </w:rPr>
        <w:t xml:space="preserve"> </w:t>
      </w:r>
    </w:p>
    <w:p w14:paraId="60DAF2A1" w14:textId="77777777" w:rsidR="00ED11B8" w:rsidRDefault="00D31C92">
      <w:pPr>
        <w:spacing w:after="0"/>
        <w:jc w:val="both"/>
      </w:pPr>
      <w:r>
        <w:rPr>
          <w:rFonts w:ascii="Century Gothic" w:eastAsia="Century Gothic" w:hAnsi="Century Gothic" w:cs="Century Gothic"/>
          <w:b/>
          <w:sz w:val="20"/>
        </w:rPr>
        <w:t xml:space="preserve"> </w:t>
      </w:r>
    </w:p>
    <w:p w14:paraId="4A9AFE1A" w14:textId="77777777" w:rsidR="00ED11B8" w:rsidRDefault="00D31C92">
      <w:pPr>
        <w:spacing w:after="0"/>
        <w:jc w:val="both"/>
      </w:pPr>
      <w:r>
        <w:rPr>
          <w:rFonts w:ascii="Century Gothic" w:eastAsia="Century Gothic" w:hAnsi="Century Gothic" w:cs="Century Gothic"/>
          <w:b/>
          <w:sz w:val="20"/>
        </w:rPr>
        <w:t xml:space="preserve"> </w:t>
      </w:r>
    </w:p>
    <w:p w14:paraId="37130FB3" w14:textId="77777777" w:rsidR="00ED11B8" w:rsidRDefault="00D31C92">
      <w:pPr>
        <w:spacing w:after="0"/>
        <w:jc w:val="both"/>
      </w:pPr>
      <w:r>
        <w:rPr>
          <w:rFonts w:ascii="Century Gothic" w:eastAsia="Century Gothic" w:hAnsi="Century Gothic" w:cs="Century Gothic"/>
          <w:b/>
          <w:sz w:val="20"/>
        </w:rPr>
        <w:t xml:space="preserve"> </w:t>
      </w:r>
    </w:p>
    <w:tbl>
      <w:tblPr>
        <w:tblStyle w:val="TableGrid"/>
        <w:tblpPr w:vertAnchor="page" w:horzAnchor="page" w:tblpX="651" w:tblpY="6209"/>
        <w:tblOverlap w:val="never"/>
        <w:tblW w:w="15903" w:type="dxa"/>
        <w:tblInd w:w="0" w:type="dxa"/>
        <w:tblCellMar>
          <w:top w:w="46" w:type="dxa"/>
          <w:left w:w="104" w:type="dxa"/>
          <w:right w:w="139" w:type="dxa"/>
        </w:tblCellMar>
        <w:tblLook w:val="04A0" w:firstRow="1" w:lastRow="0" w:firstColumn="1" w:lastColumn="0" w:noHBand="0" w:noVBand="1"/>
      </w:tblPr>
      <w:tblGrid>
        <w:gridCol w:w="3056"/>
        <w:gridCol w:w="3355"/>
        <w:gridCol w:w="4586"/>
        <w:gridCol w:w="1331"/>
        <w:gridCol w:w="1911"/>
        <w:gridCol w:w="1664"/>
      </w:tblGrid>
      <w:tr w:rsidR="00ED11B8" w14:paraId="402B31EB" w14:textId="77777777">
        <w:trPr>
          <w:trHeight w:val="254"/>
        </w:trPr>
        <w:tc>
          <w:tcPr>
            <w:tcW w:w="6411" w:type="dxa"/>
            <w:gridSpan w:val="2"/>
            <w:tcBorders>
              <w:top w:val="single" w:sz="4" w:space="0" w:color="000000"/>
              <w:left w:val="single" w:sz="4" w:space="0" w:color="000000"/>
              <w:bottom w:val="single" w:sz="4" w:space="0" w:color="000000"/>
              <w:right w:val="nil"/>
            </w:tcBorders>
            <w:shd w:val="clear" w:color="auto" w:fill="DC4405"/>
          </w:tcPr>
          <w:p w14:paraId="714E2136" w14:textId="77777777" w:rsidR="00ED11B8" w:rsidRDefault="00D31C92">
            <w:r>
              <w:rPr>
                <w:rFonts w:ascii="Century Gothic" w:eastAsia="Century Gothic" w:hAnsi="Century Gothic" w:cs="Century Gothic"/>
                <w:b/>
                <w:color w:val="FFFFFF"/>
                <w:sz w:val="20"/>
              </w:rPr>
              <w:t xml:space="preserve">Chosen Approach to address gaps </w:t>
            </w:r>
          </w:p>
        </w:tc>
        <w:tc>
          <w:tcPr>
            <w:tcW w:w="4586" w:type="dxa"/>
            <w:tcBorders>
              <w:top w:val="single" w:sz="4" w:space="0" w:color="000000"/>
              <w:left w:val="nil"/>
              <w:bottom w:val="single" w:sz="4" w:space="0" w:color="000000"/>
              <w:right w:val="nil"/>
            </w:tcBorders>
            <w:shd w:val="clear" w:color="auto" w:fill="DC4405"/>
          </w:tcPr>
          <w:p w14:paraId="5D5D16FE" w14:textId="77777777" w:rsidR="00ED11B8" w:rsidRDefault="00ED11B8"/>
        </w:tc>
        <w:tc>
          <w:tcPr>
            <w:tcW w:w="1331" w:type="dxa"/>
            <w:tcBorders>
              <w:top w:val="single" w:sz="4" w:space="0" w:color="000000"/>
              <w:left w:val="nil"/>
              <w:bottom w:val="single" w:sz="4" w:space="0" w:color="000000"/>
              <w:right w:val="nil"/>
            </w:tcBorders>
            <w:shd w:val="clear" w:color="auto" w:fill="DC4405"/>
          </w:tcPr>
          <w:p w14:paraId="5747EA36" w14:textId="77777777" w:rsidR="00ED11B8" w:rsidRDefault="00ED11B8"/>
        </w:tc>
        <w:tc>
          <w:tcPr>
            <w:tcW w:w="1911" w:type="dxa"/>
            <w:tcBorders>
              <w:top w:val="single" w:sz="4" w:space="0" w:color="000000"/>
              <w:left w:val="nil"/>
              <w:bottom w:val="single" w:sz="4" w:space="0" w:color="000000"/>
              <w:right w:val="nil"/>
            </w:tcBorders>
            <w:shd w:val="clear" w:color="auto" w:fill="DC4405"/>
          </w:tcPr>
          <w:p w14:paraId="7CF0EE95" w14:textId="77777777" w:rsidR="00ED11B8" w:rsidRDefault="00ED11B8"/>
        </w:tc>
        <w:tc>
          <w:tcPr>
            <w:tcW w:w="1664" w:type="dxa"/>
            <w:tcBorders>
              <w:top w:val="single" w:sz="4" w:space="0" w:color="000000"/>
              <w:left w:val="nil"/>
              <w:bottom w:val="single" w:sz="4" w:space="0" w:color="000000"/>
              <w:right w:val="single" w:sz="4" w:space="0" w:color="000000"/>
            </w:tcBorders>
            <w:shd w:val="clear" w:color="auto" w:fill="DC4405"/>
          </w:tcPr>
          <w:p w14:paraId="41FDC995" w14:textId="77777777" w:rsidR="00ED11B8" w:rsidRDefault="00ED11B8"/>
        </w:tc>
      </w:tr>
      <w:tr w:rsidR="00ED11B8" w14:paraId="45B6D415" w14:textId="77777777">
        <w:trPr>
          <w:trHeight w:val="251"/>
        </w:trPr>
        <w:tc>
          <w:tcPr>
            <w:tcW w:w="6411" w:type="dxa"/>
            <w:gridSpan w:val="2"/>
            <w:tcBorders>
              <w:top w:val="single" w:sz="4" w:space="0" w:color="000000"/>
              <w:left w:val="single" w:sz="4" w:space="0" w:color="000000"/>
              <w:bottom w:val="single" w:sz="4" w:space="0" w:color="000000"/>
              <w:right w:val="nil"/>
            </w:tcBorders>
            <w:shd w:val="clear" w:color="auto" w:fill="C8C9C7"/>
          </w:tcPr>
          <w:p w14:paraId="5426E793" w14:textId="77777777" w:rsidR="00ED11B8" w:rsidRDefault="00D31C92">
            <w:r>
              <w:rPr>
                <w:rFonts w:ascii="Century Gothic" w:eastAsia="Century Gothic" w:hAnsi="Century Gothic" w:cs="Century Gothic"/>
                <w:b/>
                <w:color w:val="63666A"/>
                <w:sz w:val="20"/>
              </w:rPr>
              <w:t xml:space="preserve"> Teaching and whole school strategies </w:t>
            </w:r>
          </w:p>
        </w:tc>
        <w:tc>
          <w:tcPr>
            <w:tcW w:w="4586" w:type="dxa"/>
            <w:tcBorders>
              <w:top w:val="single" w:sz="4" w:space="0" w:color="000000"/>
              <w:left w:val="nil"/>
              <w:bottom w:val="single" w:sz="4" w:space="0" w:color="000000"/>
              <w:right w:val="nil"/>
            </w:tcBorders>
            <w:shd w:val="clear" w:color="auto" w:fill="C8C9C7"/>
          </w:tcPr>
          <w:p w14:paraId="738EDF1F" w14:textId="77777777" w:rsidR="00ED11B8" w:rsidRDefault="00ED11B8"/>
        </w:tc>
        <w:tc>
          <w:tcPr>
            <w:tcW w:w="1331" w:type="dxa"/>
            <w:tcBorders>
              <w:top w:val="single" w:sz="4" w:space="0" w:color="000000"/>
              <w:left w:val="nil"/>
              <w:bottom w:val="single" w:sz="4" w:space="0" w:color="000000"/>
              <w:right w:val="nil"/>
            </w:tcBorders>
            <w:shd w:val="clear" w:color="auto" w:fill="C8C9C7"/>
          </w:tcPr>
          <w:p w14:paraId="4B12979B" w14:textId="77777777" w:rsidR="00ED11B8" w:rsidRDefault="00ED11B8"/>
        </w:tc>
        <w:tc>
          <w:tcPr>
            <w:tcW w:w="1911" w:type="dxa"/>
            <w:tcBorders>
              <w:top w:val="single" w:sz="4" w:space="0" w:color="000000"/>
              <w:left w:val="nil"/>
              <w:bottom w:val="single" w:sz="4" w:space="0" w:color="000000"/>
              <w:right w:val="nil"/>
            </w:tcBorders>
            <w:shd w:val="clear" w:color="auto" w:fill="C8C9C7"/>
          </w:tcPr>
          <w:p w14:paraId="234EEC27" w14:textId="77777777" w:rsidR="00ED11B8" w:rsidRDefault="00ED11B8"/>
        </w:tc>
        <w:tc>
          <w:tcPr>
            <w:tcW w:w="1664" w:type="dxa"/>
            <w:tcBorders>
              <w:top w:val="single" w:sz="4" w:space="0" w:color="000000"/>
              <w:left w:val="nil"/>
              <w:bottom w:val="single" w:sz="4" w:space="0" w:color="000000"/>
              <w:right w:val="single" w:sz="4" w:space="0" w:color="000000"/>
            </w:tcBorders>
            <w:shd w:val="clear" w:color="auto" w:fill="C8C9C7"/>
          </w:tcPr>
          <w:p w14:paraId="25C65BA7" w14:textId="77777777" w:rsidR="00ED11B8" w:rsidRDefault="00ED11B8"/>
        </w:tc>
      </w:tr>
      <w:tr w:rsidR="00ED11B8" w14:paraId="707E2126" w14:textId="77777777">
        <w:trPr>
          <w:trHeight w:val="494"/>
        </w:trPr>
        <w:tc>
          <w:tcPr>
            <w:tcW w:w="3056" w:type="dxa"/>
            <w:tcBorders>
              <w:top w:val="single" w:sz="4" w:space="0" w:color="000000"/>
              <w:left w:val="single" w:sz="4" w:space="0" w:color="000000"/>
              <w:bottom w:val="single" w:sz="4" w:space="0" w:color="000000"/>
              <w:right w:val="single" w:sz="4" w:space="0" w:color="000000"/>
            </w:tcBorders>
            <w:shd w:val="clear" w:color="auto" w:fill="F3F4F3"/>
          </w:tcPr>
          <w:p w14:paraId="11F30F3C" w14:textId="77777777" w:rsidR="00ED11B8" w:rsidRDefault="00D31C92">
            <w:r>
              <w:rPr>
                <w:rFonts w:ascii="Century Gothic" w:eastAsia="Century Gothic" w:hAnsi="Century Gothic" w:cs="Century Gothic"/>
                <w:b/>
                <w:color w:val="63666A"/>
                <w:sz w:val="20"/>
              </w:rPr>
              <w:t xml:space="preserve">Chosen Approach </w:t>
            </w:r>
          </w:p>
          <w:p w14:paraId="349C2FF6" w14:textId="77777777" w:rsidR="00ED11B8" w:rsidRDefault="00D31C92">
            <w:r>
              <w:rPr>
                <w:rFonts w:ascii="Century Gothic" w:eastAsia="Century Gothic" w:hAnsi="Century Gothic" w:cs="Century Gothic"/>
                <w:b/>
                <w:color w:val="63666A"/>
                <w:sz w:val="20"/>
              </w:rPr>
              <w:t xml:space="preserve"> </w:t>
            </w:r>
          </w:p>
        </w:tc>
        <w:tc>
          <w:tcPr>
            <w:tcW w:w="3355" w:type="dxa"/>
            <w:tcBorders>
              <w:top w:val="single" w:sz="4" w:space="0" w:color="000000"/>
              <w:left w:val="single" w:sz="4" w:space="0" w:color="000000"/>
              <w:bottom w:val="single" w:sz="4" w:space="0" w:color="000000"/>
              <w:right w:val="single" w:sz="4" w:space="0" w:color="000000"/>
            </w:tcBorders>
            <w:shd w:val="clear" w:color="auto" w:fill="F3F4F3"/>
          </w:tcPr>
          <w:p w14:paraId="66E8CEED" w14:textId="77777777" w:rsidR="00ED11B8" w:rsidRDefault="00D31C92">
            <w:pPr>
              <w:ind w:left="5"/>
            </w:pPr>
            <w:r>
              <w:rPr>
                <w:rFonts w:ascii="Century Gothic" w:eastAsia="Century Gothic" w:hAnsi="Century Gothic" w:cs="Century Gothic"/>
                <w:b/>
                <w:color w:val="63666A"/>
                <w:sz w:val="20"/>
              </w:rPr>
              <w:t xml:space="preserve">Evidence and Rationale for Choice </w:t>
            </w:r>
          </w:p>
        </w:tc>
        <w:tc>
          <w:tcPr>
            <w:tcW w:w="4586" w:type="dxa"/>
            <w:tcBorders>
              <w:top w:val="single" w:sz="4" w:space="0" w:color="000000"/>
              <w:left w:val="single" w:sz="4" w:space="0" w:color="000000"/>
              <w:bottom w:val="single" w:sz="4" w:space="0" w:color="000000"/>
              <w:right w:val="single" w:sz="4" w:space="0" w:color="000000"/>
            </w:tcBorders>
            <w:shd w:val="clear" w:color="auto" w:fill="F3F4F3"/>
          </w:tcPr>
          <w:p w14:paraId="0C573CC8" w14:textId="77777777" w:rsidR="00ED11B8" w:rsidRDefault="00D31C92">
            <w:pPr>
              <w:ind w:left="37"/>
              <w:jc w:val="center"/>
            </w:pPr>
            <w:r>
              <w:rPr>
                <w:rFonts w:ascii="Century Gothic" w:eastAsia="Century Gothic" w:hAnsi="Century Gothic" w:cs="Century Gothic"/>
                <w:b/>
                <w:color w:val="63666A"/>
                <w:sz w:val="20"/>
              </w:rPr>
              <w:t xml:space="preserve">Implementation / Desired outcome </w:t>
            </w:r>
          </w:p>
          <w:p w14:paraId="09C3809A" w14:textId="77777777" w:rsidR="00ED11B8" w:rsidRDefault="00D31C92">
            <w:pPr>
              <w:ind w:left="6"/>
            </w:pPr>
            <w:r>
              <w:rPr>
                <w:rFonts w:ascii="Century Gothic" w:eastAsia="Century Gothic" w:hAnsi="Century Gothic" w:cs="Century Gothic"/>
                <w:b/>
                <w:color w:val="63666A"/>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3F4F3"/>
          </w:tcPr>
          <w:p w14:paraId="2C295369" w14:textId="77777777" w:rsidR="00ED11B8" w:rsidRDefault="00D31C92">
            <w:pPr>
              <w:ind w:left="6"/>
            </w:pPr>
            <w:r>
              <w:rPr>
                <w:rFonts w:ascii="Century Gothic" w:eastAsia="Century Gothic" w:hAnsi="Century Gothic" w:cs="Century Gothic"/>
                <w:b/>
                <w:color w:val="63666A"/>
                <w:sz w:val="20"/>
              </w:rPr>
              <w:t xml:space="preserve">Gaps addressed </w:t>
            </w:r>
          </w:p>
        </w:tc>
        <w:tc>
          <w:tcPr>
            <w:tcW w:w="1911" w:type="dxa"/>
            <w:tcBorders>
              <w:top w:val="single" w:sz="4" w:space="0" w:color="000000"/>
              <w:left w:val="single" w:sz="4" w:space="0" w:color="000000"/>
              <w:bottom w:val="single" w:sz="4" w:space="0" w:color="000000"/>
              <w:right w:val="single" w:sz="4" w:space="0" w:color="000000"/>
            </w:tcBorders>
            <w:shd w:val="clear" w:color="auto" w:fill="F3F4F3"/>
          </w:tcPr>
          <w:p w14:paraId="4871B737" w14:textId="77777777" w:rsidR="00ED11B8" w:rsidRDefault="00D31C92">
            <w:pPr>
              <w:ind w:left="6"/>
            </w:pPr>
            <w:r>
              <w:rPr>
                <w:rFonts w:ascii="Century Gothic" w:eastAsia="Century Gothic" w:hAnsi="Century Gothic" w:cs="Century Gothic"/>
                <w:b/>
                <w:color w:val="63666A"/>
                <w:sz w:val="20"/>
              </w:rPr>
              <w:t xml:space="preserve">Staff Lead </w:t>
            </w:r>
          </w:p>
        </w:tc>
        <w:tc>
          <w:tcPr>
            <w:tcW w:w="1664" w:type="dxa"/>
            <w:tcBorders>
              <w:top w:val="single" w:sz="4" w:space="0" w:color="000000"/>
              <w:left w:val="single" w:sz="4" w:space="0" w:color="000000"/>
              <w:bottom w:val="single" w:sz="4" w:space="0" w:color="000000"/>
              <w:right w:val="single" w:sz="4" w:space="0" w:color="000000"/>
            </w:tcBorders>
            <w:shd w:val="clear" w:color="auto" w:fill="F3F4F3"/>
          </w:tcPr>
          <w:p w14:paraId="4D8E8B2D" w14:textId="77777777" w:rsidR="00ED11B8" w:rsidRDefault="00D31C92">
            <w:pPr>
              <w:ind w:left="6"/>
            </w:pPr>
            <w:r>
              <w:rPr>
                <w:rFonts w:ascii="Century Gothic" w:eastAsia="Century Gothic" w:hAnsi="Century Gothic" w:cs="Century Gothic"/>
                <w:b/>
                <w:color w:val="63666A"/>
                <w:sz w:val="20"/>
              </w:rPr>
              <w:t xml:space="preserve">Budget allocated </w:t>
            </w:r>
          </w:p>
        </w:tc>
      </w:tr>
      <w:tr w:rsidR="00ED11B8" w14:paraId="38F7915D" w14:textId="77777777">
        <w:trPr>
          <w:trHeight w:val="2968"/>
        </w:trPr>
        <w:tc>
          <w:tcPr>
            <w:tcW w:w="3056" w:type="dxa"/>
            <w:tcBorders>
              <w:top w:val="single" w:sz="4" w:space="0" w:color="000000"/>
              <w:left w:val="single" w:sz="4" w:space="0" w:color="000000"/>
              <w:bottom w:val="single" w:sz="4" w:space="0" w:color="000000"/>
              <w:right w:val="single" w:sz="4" w:space="0" w:color="000000"/>
            </w:tcBorders>
          </w:tcPr>
          <w:p w14:paraId="31CAACE9" w14:textId="77777777" w:rsidR="00ED11B8" w:rsidRDefault="00D31C92">
            <w:r>
              <w:rPr>
                <w:sz w:val="20"/>
              </w:rPr>
              <w:t xml:space="preserve">Y7-13  </w:t>
            </w:r>
          </w:p>
          <w:p w14:paraId="47583518" w14:textId="77777777" w:rsidR="00ED11B8" w:rsidRDefault="00D31C92">
            <w:r>
              <w:rPr>
                <w:sz w:val="20"/>
              </w:rPr>
              <w:t xml:space="preserve"> </w:t>
            </w:r>
          </w:p>
          <w:p w14:paraId="1DF9BA61" w14:textId="77777777" w:rsidR="00ED11B8" w:rsidRDefault="00D31C92">
            <w:r>
              <w:rPr>
                <w:rFonts w:ascii="Century Gothic" w:eastAsia="Century Gothic" w:hAnsi="Century Gothic" w:cs="Century Gothic"/>
                <w:b/>
                <w:color w:val="63666A"/>
                <w:sz w:val="20"/>
              </w:rPr>
              <w:t xml:space="preserve"> </w:t>
            </w:r>
          </w:p>
        </w:tc>
        <w:tc>
          <w:tcPr>
            <w:tcW w:w="3355" w:type="dxa"/>
            <w:tcBorders>
              <w:top w:val="single" w:sz="4" w:space="0" w:color="000000"/>
              <w:left w:val="single" w:sz="4" w:space="0" w:color="000000"/>
              <w:bottom w:val="single" w:sz="4" w:space="0" w:color="000000"/>
              <w:right w:val="single" w:sz="4" w:space="0" w:color="000000"/>
            </w:tcBorders>
          </w:tcPr>
          <w:p w14:paraId="106FDADB" w14:textId="77777777" w:rsidR="00ED11B8" w:rsidRDefault="00D31C92">
            <w:pPr>
              <w:spacing w:line="242" w:lineRule="auto"/>
              <w:ind w:left="5"/>
            </w:pPr>
            <w:r>
              <w:t>Quality first teaching, adjusted practice, modelling/scaffolding</w:t>
            </w:r>
            <w:r>
              <w:rPr>
                <w:rFonts w:ascii="Times New Roman" w:eastAsia="Times New Roman" w:hAnsi="Times New Roman" w:cs="Times New Roman"/>
              </w:rPr>
              <w:t xml:space="preserve"> </w:t>
            </w:r>
          </w:p>
          <w:p w14:paraId="2E2BBF34" w14:textId="77777777" w:rsidR="00ED11B8" w:rsidRDefault="00D31C92">
            <w:pPr>
              <w:ind w:left="5"/>
            </w:pPr>
            <w:r>
              <w:t xml:space="preserve">Early careers support </w:t>
            </w:r>
            <w:r>
              <w:rPr>
                <w:rFonts w:ascii="Times New Roman" w:eastAsia="Times New Roman" w:hAnsi="Times New Roman" w:cs="Times New Roman"/>
              </w:rPr>
              <w:t xml:space="preserve">  </w:t>
            </w:r>
          </w:p>
          <w:p w14:paraId="5F52F7D8" w14:textId="77777777" w:rsidR="00ED11B8" w:rsidRDefault="00D31C92">
            <w:pPr>
              <w:ind w:left="5"/>
            </w:pPr>
            <w:r>
              <w:t xml:space="preserve">Assessment </w:t>
            </w:r>
            <w:r>
              <w:rPr>
                <w:rFonts w:ascii="Times New Roman" w:eastAsia="Times New Roman" w:hAnsi="Times New Roman" w:cs="Times New Roman"/>
              </w:rPr>
              <w:t xml:space="preserve"> </w:t>
            </w:r>
          </w:p>
          <w:p w14:paraId="0CFAFE07" w14:textId="77777777" w:rsidR="00ED11B8" w:rsidRDefault="00D31C92">
            <w:pPr>
              <w:spacing w:after="6" w:line="235" w:lineRule="auto"/>
              <w:ind w:left="5"/>
            </w:pPr>
            <w:r>
              <w:t>Broad, balanced &amp; ambitious curriculum offer for pupils</w:t>
            </w:r>
            <w:r>
              <w:rPr>
                <w:rFonts w:ascii="Century Gothic" w:eastAsia="Century Gothic" w:hAnsi="Century Gothic" w:cs="Century Gothic"/>
                <w:b/>
                <w:color w:val="63666A"/>
              </w:rPr>
              <w:t xml:space="preserve"> </w:t>
            </w:r>
          </w:p>
          <w:p w14:paraId="13EFFCE1" w14:textId="77777777" w:rsidR="00ED11B8" w:rsidRDefault="00D31C92">
            <w:pPr>
              <w:ind w:left="5"/>
            </w:pPr>
            <w:r>
              <w:rPr>
                <w:color w:val="63666A"/>
              </w:rP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78C50F43" w14:textId="77777777" w:rsidR="00ED11B8" w:rsidRDefault="00D31C92">
            <w:pPr>
              <w:spacing w:after="2" w:line="239" w:lineRule="auto"/>
              <w:ind w:left="6"/>
            </w:pPr>
            <w:r>
              <w:t xml:space="preserve">CPD to support improvements in teaching &amp; learning, the quality of education &amp; quality </w:t>
            </w:r>
            <w:proofErr w:type="gramStart"/>
            <w:r>
              <w:t>first  approach</w:t>
            </w:r>
            <w:proofErr w:type="gramEnd"/>
            <w:r>
              <w:t xml:space="preserve">  linked to ERA values.</w:t>
            </w:r>
            <w:r>
              <w:rPr>
                <w:rFonts w:ascii="Times New Roman" w:eastAsia="Times New Roman" w:hAnsi="Times New Roman" w:cs="Times New Roman"/>
              </w:rPr>
              <w:t xml:space="preserve"> </w:t>
            </w:r>
          </w:p>
          <w:p w14:paraId="3AE78124" w14:textId="77777777" w:rsidR="00ED11B8" w:rsidRDefault="00D31C92">
            <w:pPr>
              <w:ind w:left="6" w:right="95"/>
            </w:pPr>
            <w:r>
              <w:t xml:space="preserve"> Development of a school wide literacy strategy &amp; bring reading to the top of the priority list within curriculum – guided </w:t>
            </w:r>
            <w:proofErr w:type="gramStart"/>
            <w:r>
              <w:t xml:space="preserve">reading </w:t>
            </w:r>
            <w:r>
              <w:rPr>
                <w:rFonts w:ascii="Times New Roman" w:eastAsia="Times New Roman" w:hAnsi="Times New Roman" w:cs="Times New Roman"/>
              </w:rPr>
              <w:t xml:space="preserve"> </w:t>
            </w:r>
            <w:r>
              <w:t>visualizers</w:t>
            </w:r>
            <w:proofErr w:type="gramEnd"/>
            <w:r>
              <w:t xml:space="preserve"> for classrooms allowing staff who move around site to be equipped to deliver the curriculum wherever they are due to the reductions in movement due to year bubbles/social distancing measures.  </w:t>
            </w:r>
          </w:p>
        </w:tc>
        <w:tc>
          <w:tcPr>
            <w:tcW w:w="1331" w:type="dxa"/>
            <w:tcBorders>
              <w:top w:val="single" w:sz="4" w:space="0" w:color="000000"/>
              <w:left w:val="single" w:sz="4" w:space="0" w:color="000000"/>
              <w:bottom w:val="single" w:sz="4" w:space="0" w:color="000000"/>
              <w:right w:val="single" w:sz="4" w:space="0" w:color="000000"/>
            </w:tcBorders>
          </w:tcPr>
          <w:p w14:paraId="5E520909" w14:textId="77777777" w:rsidR="00ED11B8" w:rsidRDefault="00D31C92">
            <w:pPr>
              <w:ind w:left="6"/>
            </w:pPr>
            <w:r>
              <w:rPr>
                <w:color w:val="63666A"/>
              </w:rPr>
              <w:t xml:space="preserve"> </w:t>
            </w:r>
          </w:p>
          <w:p w14:paraId="0C3178A3" w14:textId="77777777" w:rsidR="00ED11B8" w:rsidRDefault="00D31C92">
            <w:pPr>
              <w:ind w:left="6"/>
            </w:pPr>
            <w:r>
              <w:rPr>
                <w:color w:val="63666A"/>
              </w:rPr>
              <w:t xml:space="preserve"> </w:t>
            </w:r>
          </w:p>
          <w:p w14:paraId="60EDBAF0" w14:textId="77777777" w:rsidR="00ED11B8" w:rsidRDefault="00D31C92">
            <w:pPr>
              <w:ind w:left="6"/>
            </w:pPr>
            <w:r>
              <w:t>B7 B9</w:t>
            </w:r>
            <w:r>
              <w:rPr>
                <w:color w:val="63666A"/>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1B296C18" w14:textId="77777777" w:rsidR="00ED11B8" w:rsidRDefault="00D31C92">
            <w:pPr>
              <w:ind w:left="6"/>
            </w:pPr>
            <w:r>
              <w:t xml:space="preserve">SLT / MLT / PL </w:t>
            </w:r>
          </w:p>
        </w:tc>
        <w:tc>
          <w:tcPr>
            <w:tcW w:w="1664" w:type="dxa"/>
            <w:tcBorders>
              <w:top w:val="single" w:sz="4" w:space="0" w:color="000000"/>
              <w:left w:val="single" w:sz="4" w:space="0" w:color="000000"/>
              <w:bottom w:val="single" w:sz="4" w:space="0" w:color="000000"/>
              <w:right w:val="single" w:sz="4" w:space="0" w:color="000000"/>
            </w:tcBorders>
          </w:tcPr>
          <w:p w14:paraId="1F24A592" w14:textId="77777777" w:rsidR="00ED11B8" w:rsidRDefault="00D31C92">
            <w:pPr>
              <w:ind w:left="6"/>
            </w:pPr>
            <w:r>
              <w:t xml:space="preserve"> </w:t>
            </w:r>
          </w:p>
          <w:p w14:paraId="5BF08524" w14:textId="77777777" w:rsidR="00ED11B8" w:rsidRDefault="00D31C92">
            <w:pPr>
              <w:spacing w:after="4" w:line="237" w:lineRule="auto"/>
              <w:ind w:left="6"/>
            </w:pPr>
            <w:r>
              <w:t xml:space="preserve">Visualizers - £2,400 </w:t>
            </w:r>
          </w:p>
          <w:p w14:paraId="35308B46" w14:textId="77777777" w:rsidR="00ED11B8" w:rsidRDefault="00D31C92">
            <w:pPr>
              <w:ind w:left="6"/>
            </w:pPr>
            <w:r>
              <w:t xml:space="preserve"> </w:t>
            </w:r>
          </w:p>
          <w:p w14:paraId="225BC410" w14:textId="77777777" w:rsidR="00ED11B8" w:rsidRDefault="00D31C92">
            <w:pPr>
              <w:ind w:left="6"/>
            </w:pPr>
            <w:r>
              <w:t xml:space="preserve"> </w:t>
            </w:r>
          </w:p>
          <w:p w14:paraId="357D662A" w14:textId="77777777" w:rsidR="00ED11B8" w:rsidRDefault="00D31C92">
            <w:pPr>
              <w:ind w:left="6"/>
            </w:pPr>
            <w:r>
              <w:t xml:space="preserve"> </w:t>
            </w:r>
          </w:p>
          <w:p w14:paraId="26C5369F" w14:textId="77777777" w:rsidR="00ED11B8" w:rsidRDefault="00D31C92">
            <w:pPr>
              <w:ind w:left="6"/>
            </w:pPr>
            <w:r>
              <w:t xml:space="preserve"> </w:t>
            </w:r>
          </w:p>
          <w:p w14:paraId="76CD31AC" w14:textId="77777777" w:rsidR="00ED11B8" w:rsidRDefault="00D31C92">
            <w:pPr>
              <w:ind w:left="6"/>
              <w:jc w:val="both"/>
            </w:pPr>
            <w:r>
              <w:t xml:space="preserve">Ear pieces for staff - £250 </w:t>
            </w:r>
          </w:p>
        </w:tc>
      </w:tr>
    </w:tbl>
    <w:p w14:paraId="0C907C9F" w14:textId="77777777" w:rsidR="00ED11B8" w:rsidRDefault="00D31C92">
      <w:pPr>
        <w:spacing w:after="0"/>
        <w:jc w:val="both"/>
      </w:pPr>
      <w:r>
        <w:rPr>
          <w:rFonts w:ascii="Century Gothic" w:eastAsia="Century Gothic" w:hAnsi="Century Gothic" w:cs="Century Gothic"/>
          <w:b/>
          <w:sz w:val="20"/>
        </w:rPr>
        <w:t xml:space="preserve"> </w:t>
      </w:r>
    </w:p>
    <w:p w14:paraId="1E099F74" w14:textId="77777777" w:rsidR="00ED11B8" w:rsidRDefault="00D31C92">
      <w:pPr>
        <w:spacing w:after="0"/>
        <w:jc w:val="both"/>
      </w:pPr>
      <w:r>
        <w:rPr>
          <w:rFonts w:ascii="Century Gothic" w:eastAsia="Century Gothic" w:hAnsi="Century Gothic" w:cs="Century Gothic"/>
          <w:b/>
          <w:sz w:val="20"/>
        </w:rPr>
        <w:lastRenderedPageBreak/>
        <w:t xml:space="preserve"> </w:t>
      </w:r>
    </w:p>
    <w:p w14:paraId="7236E7C0" w14:textId="77777777" w:rsidR="00ED11B8" w:rsidRDefault="00D31C92">
      <w:pPr>
        <w:spacing w:after="0"/>
        <w:jc w:val="both"/>
      </w:pPr>
      <w:r>
        <w:rPr>
          <w:rFonts w:ascii="Century Gothic" w:eastAsia="Century Gothic" w:hAnsi="Century Gothic" w:cs="Century Gothic"/>
          <w:b/>
          <w:sz w:val="20"/>
        </w:rPr>
        <w:t xml:space="preserve"> </w:t>
      </w:r>
    </w:p>
    <w:p w14:paraId="3F659CF2" w14:textId="77777777" w:rsidR="00ED11B8" w:rsidRDefault="00D31C92">
      <w:pPr>
        <w:spacing w:after="0"/>
        <w:jc w:val="both"/>
      </w:pPr>
      <w:r>
        <w:rPr>
          <w:rFonts w:ascii="Century Gothic" w:eastAsia="Century Gothic" w:hAnsi="Century Gothic" w:cs="Century Gothic"/>
          <w:b/>
          <w:sz w:val="20"/>
        </w:rPr>
        <w:t xml:space="preserve"> </w:t>
      </w:r>
    </w:p>
    <w:p w14:paraId="3842D4D8" w14:textId="77777777" w:rsidR="00ED11B8" w:rsidRDefault="00D31C92">
      <w:pPr>
        <w:spacing w:after="0"/>
        <w:jc w:val="both"/>
      </w:pPr>
      <w:r>
        <w:rPr>
          <w:rFonts w:ascii="Century Gothic" w:eastAsia="Century Gothic" w:hAnsi="Century Gothic" w:cs="Century Gothic"/>
          <w:b/>
          <w:sz w:val="20"/>
        </w:rPr>
        <w:t xml:space="preserve"> </w:t>
      </w:r>
    </w:p>
    <w:p w14:paraId="76EC2FA4" w14:textId="77777777" w:rsidR="00ED11B8" w:rsidRDefault="00D31C92">
      <w:pPr>
        <w:spacing w:after="0"/>
        <w:jc w:val="both"/>
      </w:pPr>
      <w:r>
        <w:rPr>
          <w:rFonts w:ascii="Century Gothic" w:eastAsia="Century Gothic" w:hAnsi="Century Gothic" w:cs="Century Gothic"/>
          <w:b/>
          <w:sz w:val="20"/>
        </w:rPr>
        <w:t xml:space="preserve"> </w:t>
      </w:r>
    </w:p>
    <w:p w14:paraId="5DECAA3A" w14:textId="77777777" w:rsidR="00ED11B8" w:rsidRDefault="00ED11B8">
      <w:pPr>
        <w:spacing w:after="0"/>
        <w:ind w:left="-285" w:right="61"/>
      </w:pPr>
    </w:p>
    <w:tbl>
      <w:tblPr>
        <w:tblStyle w:val="TableGrid"/>
        <w:tblW w:w="15905" w:type="dxa"/>
        <w:tblInd w:w="365" w:type="dxa"/>
        <w:tblCellMar>
          <w:top w:w="40" w:type="dxa"/>
          <w:left w:w="105" w:type="dxa"/>
          <w:right w:w="89" w:type="dxa"/>
        </w:tblCellMar>
        <w:tblLook w:val="04A0" w:firstRow="1" w:lastRow="0" w:firstColumn="1" w:lastColumn="0" w:noHBand="0" w:noVBand="1"/>
      </w:tblPr>
      <w:tblGrid>
        <w:gridCol w:w="3061"/>
        <w:gridCol w:w="3351"/>
        <w:gridCol w:w="4586"/>
        <w:gridCol w:w="1331"/>
        <w:gridCol w:w="1911"/>
        <w:gridCol w:w="1665"/>
      </w:tblGrid>
      <w:tr w:rsidR="00ED11B8" w14:paraId="28AB67CC" w14:textId="77777777">
        <w:trPr>
          <w:trHeight w:val="6027"/>
        </w:trPr>
        <w:tc>
          <w:tcPr>
            <w:tcW w:w="3061" w:type="dxa"/>
            <w:tcBorders>
              <w:top w:val="single" w:sz="4" w:space="0" w:color="000000"/>
              <w:left w:val="single" w:sz="4" w:space="0" w:color="000000"/>
              <w:bottom w:val="single" w:sz="4" w:space="0" w:color="000000"/>
              <w:right w:val="single" w:sz="4" w:space="0" w:color="000000"/>
            </w:tcBorders>
          </w:tcPr>
          <w:p w14:paraId="5B4B5274" w14:textId="77777777" w:rsidR="00ED11B8" w:rsidRDefault="00ED11B8"/>
        </w:tc>
        <w:tc>
          <w:tcPr>
            <w:tcW w:w="3351" w:type="dxa"/>
            <w:tcBorders>
              <w:top w:val="single" w:sz="4" w:space="0" w:color="000000"/>
              <w:left w:val="single" w:sz="4" w:space="0" w:color="000000"/>
              <w:bottom w:val="single" w:sz="4" w:space="0" w:color="000000"/>
              <w:right w:val="single" w:sz="4" w:space="0" w:color="000000"/>
            </w:tcBorders>
          </w:tcPr>
          <w:p w14:paraId="73A70EBE" w14:textId="77777777" w:rsidR="00ED11B8" w:rsidRDefault="00ED11B8"/>
        </w:tc>
        <w:tc>
          <w:tcPr>
            <w:tcW w:w="4586" w:type="dxa"/>
            <w:tcBorders>
              <w:top w:val="single" w:sz="4" w:space="0" w:color="000000"/>
              <w:left w:val="single" w:sz="4" w:space="0" w:color="000000"/>
              <w:bottom w:val="single" w:sz="4" w:space="0" w:color="000000"/>
              <w:right w:val="single" w:sz="4" w:space="0" w:color="000000"/>
            </w:tcBorders>
          </w:tcPr>
          <w:p w14:paraId="6AED90B9" w14:textId="77777777" w:rsidR="00ED11B8" w:rsidRDefault="00D31C92">
            <w:pPr>
              <w:spacing w:after="5" w:line="237" w:lineRule="auto"/>
              <w:ind w:left="5"/>
            </w:pPr>
            <w:r>
              <w:t xml:space="preserve">Purchase and provide 10 staff ‘ear pieces’ for staff to use so students </w:t>
            </w:r>
            <w:proofErr w:type="spellStart"/>
            <w:r>
              <w:t>self isolating</w:t>
            </w:r>
            <w:proofErr w:type="spellEnd"/>
            <w:r>
              <w:t xml:space="preserve"> can hear </w:t>
            </w:r>
          </w:p>
          <w:p w14:paraId="36D5F33B" w14:textId="77777777" w:rsidR="00ED11B8" w:rsidRDefault="00D31C92">
            <w:pPr>
              <w:ind w:left="5"/>
            </w:pPr>
            <w:r>
              <w:t>staff on TEAMs lessons</w:t>
            </w:r>
            <w:r>
              <w:rPr>
                <w:rFonts w:ascii="Times New Roman" w:eastAsia="Times New Roman" w:hAnsi="Times New Roman" w:cs="Times New Roman"/>
              </w:rPr>
              <w:t xml:space="preserve"> </w:t>
            </w:r>
          </w:p>
          <w:p w14:paraId="48E0F92C" w14:textId="77777777" w:rsidR="00ED11B8" w:rsidRDefault="00D31C92">
            <w:pPr>
              <w:spacing w:after="2"/>
              <w:ind w:left="5"/>
            </w:pPr>
            <w:r>
              <w:t xml:space="preserve">Any additional material investment we encounter for direct T&amp;L resources for departments outside of direct department capitation funding that can be bid into with the Curriculum Contingency to support the return to a normal curriculum. Ask departments what resources would support them in catching up pupils? </w:t>
            </w:r>
            <w:r>
              <w:rPr>
                <w:rFonts w:ascii="Times New Roman" w:eastAsia="Times New Roman" w:hAnsi="Times New Roman" w:cs="Times New Roman"/>
              </w:rPr>
              <w:t xml:space="preserve"> </w:t>
            </w:r>
          </w:p>
          <w:p w14:paraId="79C3E58C" w14:textId="77777777" w:rsidR="00ED11B8" w:rsidRDefault="00D31C92">
            <w:pPr>
              <w:ind w:left="5" w:right="199"/>
              <w:jc w:val="both"/>
            </w:pPr>
            <w:r>
              <w:t xml:space="preserve">Account for any justifiable costs that are linked to us reopening </w:t>
            </w:r>
            <w:r w:rsidR="00214B42">
              <w:t>the creative</w:t>
            </w:r>
            <w:r>
              <w:t xml:space="preserve"> &amp; practical curriculum elements in each pod to ensure </w:t>
            </w:r>
            <w:r w:rsidR="00214B42">
              <w:t xml:space="preserve">engagement. </w:t>
            </w:r>
            <w:r>
              <w:rPr>
                <w:rFonts w:ascii="Times New Roman" w:eastAsia="Times New Roman" w:hAnsi="Times New Roman" w:cs="Times New Roman"/>
              </w:rPr>
              <w:t xml:space="preserve"> </w:t>
            </w:r>
          </w:p>
          <w:p w14:paraId="6B4A2085" w14:textId="77777777" w:rsidR="00ED11B8" w:rsidRDefault="00D31C92">
            <w:pPr>
              <w:spacing w:line="248" w:lineRule="auto"/>
              <w:ind w:left="5"/>
            </w:pPr>
            <w:r>
              <w:t>Equipment for learning – provide for each pod</w:t>
            </w:r>
            <w:r>
              <w:rPr>
                <w:rFonts w:ascii="Times New Roman" w:eastAsia="Times New Roman" w:hAnsi="Times New Roman" w:cs="Times New Roman"/>
              </w:rPr>
              <w:t xml:space="preserve"> </w:t>
            </w:r>
            <w:r>
              <w:t xml:space="preserve">Exams budget ring fence budget to support the running of mock exams. </w:t>
            </w:r>
          </w:p>
          <w:p w14:paraId="15CE877A" w14:textId="77777777" w:rsidR="00ED11B8" w:rsidRDefault="00D31C92">
            <w:pPr>
              <w:ind w:left="5" w:right="10"/>
            </w:pPr>
            <w:r>
              <w:t xml:space="preserve">Adapting of the Y11 curriculum to allow for more catch up time for core subjects in Y11 and extension of the school day to provide capacity for Y11 options subjects to access the students </w:t>
            </w:r>
            <w:r>
              <w:rPr>
                <w:rFonts w:ascii="Century Gothic" w:eastAsia="Century Gothic" w:hAnsi="Century Gothic" w:cs="Century Gothic"/>
                <w:color w:val="63666A"/>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2F302239" w14:textId="77777777" w:rsidR="00ED11B8" w:rsidRDefault="00ED11B8"/>
        </w:tc>
        <w:tc>
          <w:tcPr>
            <w:tcW w:w="1911" w:type="dxa"/>
            <w:tcBorders>
              <w:top w:val="single" w:sz="4" w:space="0" w:color="000000"/>
              <w:left w:val="single" w:sz="4" w:space="0" w:color="000000"/>
              <w:bottom w:val="single" w:sz="4" w:space="0" w:color="000000"/>
              <w:right w:val="single" w:sz="4" w:space="0" w:color="000000"/>
            </w:tcBorders>
          </w:tcPr>
          <w:p w14:paraId="649DA272" w14:textId="77777777" w:rsidR="00ED11B8" w:rsidRDefault="00ED11B8"/>
        </w:tc>
        <w:tc>
          <w:tcPr>
            <w:tcW w:w="1665" w:type="dxa"/>
            <w:tcBorders>
              <w:top w:val="single" w:sz="4" w:space="0" w:color="000000"/>
              <w:left w:val="single" w:sz="4" w:space="0" w:color="000000"/>
              <w:bottom w:val="single" w:sz="4" w:space="0" w:color="000000"/>
              <w:right w:val="single" w:sz="4" w:space="0" w:color="000000"/>
            </w:tcBorders>
          </w:tcPr>
          <w:p w14:paraId="0E6DE308" w14:textId="77777777" w:rsidR="00ED11B8" w:rsidRDefault="00ED11B8"/>
        </w:tc>
      </w:tr>
      <w:tr w:rsidR="00ED11B8" w14:paraId="5D8B8918" w14:textId="77777777">
        <w:trPr>
          <w:trHeight w:val="1351"/>
        </w:trPr>
        <w:tc>
          <w:tcPr>
            <w:tcW w:w="3061" w:type="dxa"/>
            <w:tcBorders>
              <w:top w:val="single" w:sz="4" w:space="0" w:color="000000"/>
              <w:left w:val="single" w:sz="4" w:space="0" w:color="000000"/>
              <w:bottom w:val="single" w:sz="4" w:space="0" w:color="000000"/>
              <w:right w:val="single" w:sz="4" w:space="0" w:color="000000"/>
            </w:tcBorders>
          </w:tcPr>
          <w:p w14:paraId="52B9D84C" w14:textId="77777777" w:rsidR="00ED11B8" w:rsidRDefault="00D31C92">
            <w:r>
              <w:t xml:space="preserve"> </w:t>
            </w:r>
          </w:p>
          <w:p w14:paraId="3EABB79F" w14:textId="77777777" w:rsidR="00ED11B8" w:rsidRDefault="00D31C92">
            <w:r>
              <w:t xml:space="preserve">Y7 </w:t>
            </w:r>
          </w:p>
          <w:p w14:paraId="5CB02AB3" w14:textId="77777777" w:rsidR="00ED11B8" w:rsidRDefault="00D31C92">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6D62E9FE" w14:textId="77777777" w:rsidR="00ED11B8" w:rsidRDefault="00D31C92">
            <w:r>
              <w:t xml:space="preserve"> CATS test </w:t>
            </w:r>
          </w:p>
          <w:p w14:paraId="06B7B4BB" w14:textId="77777777" w:rsidR="00ED11B8" w:rsidRDefault="00D31C92">
            <w:r>
              <w:t xml:space="preserve"> Base line Math’s test </w:t>
            </w:r>
          </w:p>
          <w:p w14:paraId="509D1C5C" w14:textId="77777777" w:rsidR="00ED11B8" w:rsidRDefault="00D31C92">
            <w: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3655D8A1" w14:textId="77777777" w:rsidR="00ED11B8" w:rsidRDefault="00D31C92">
            <w:pPr>
              <w:ind w:left="5"/>
            </w:pPr>
            <w:r>
              <w:rPr>
                <w:color w:val="63666A"/>
                <w:sz w:val="20"/>
              </w:rPr>
              <w:t xml:space="preserve"> </w:t>
            </w:r>
            <w:r>
              <w:t xml:space="preserve">Identify the ability of the cohort for future targeted intervention and possible setting. Identify gaps in learning and areas of strength to build upon  </w:t>
            </w:r>
          </w:p>
          <w:p w14:paraId="16645ED9" w14:textId="77777777" w:rsidR="00ED11B8" w:rsidRDefault="00D31C92">
            <w:pPr>
              <w:ind w:left="5"/>
            </w:pPr>
            <w:r>
              <w:rPr>
                <w:color w:val="63666A"/>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239773D0" w14:textId="77777777" w:rsidR="00ED11B8" w:rsidRDefault="00D31C92">
            <w:pPr>
              <w:ind w:left="5"/>
            </w:pPr>
            <w:r>
              <w:t xml:space="preserve">B1-2 B9 </w:t>
            </w:r>
          </w:p>
        </w:tc>
        <w:tc>
          <w:tcPr>
            <w:tcW w:w="1911" w:type="dxa"/>
            <w:tcBorders>
              <w:top w:val="single" w:sz="4" w:space="0" w:color="000000"/>
              <w:left w:val="single" w:sz="4" w:space="0" w:color="000000"/>
              <w:bottom w:val="single" w:sz="4" w:space="0" w:color="000000"/>
              <w:right w:val="single" w:sz="4" w:space="0" w:color="000000"/>
            </w:tcBorders>
          </w:tcPr>
          <w:p w14:paraId="0442C942" w14:textId="77777777" w:rsidR="00ED11B8" w:rsidRDefault="00D31C92">
            <w:pPr>
              <w:ind w:left="5"/>
            </w:pPr>
            <w:r>
              <w:t xml:space="preserve">CP / Data team </w:t>
            </w:r>
          </w:p>
          <w:p w14:paraId="112FA286" w14:textId="77777777" w:rsidR="00ED11B8" w:rsidRDefault="00D31C92">
            <w:pPr>
              <w:ind w:left="5"/>
            </w:pPr>
            <w:r>
              <w:t xml:space="preserve">MS </w:t>
            </w:r>
          </w:p>
        </w:tc>
        <w:tc>
          <w:tcPr>
            <w:tcW w:w="1665" w:type="dxa"/>
            <w:tcBorders>
              <w:top w:val="single" w:sz="4" w:space="0" w:color="000000"/>
              <w:left w:val="single" w:sz="4" w:space="0" w:color="000000"/>
              <w:bottom w:val="single" w:sz="4" w:space="0" w:color="000000"/>
              <w:right w:val="single" w:sz="4" w:space="0" w:color="000000"/>
            </w:tcBorders>
          </w:tcPr>
          <w:p w14:paraId="6B7AB556" w14:textId="77777777" w:rsidR="00ED11B8" w:rsidRDefault="00D31C92">
            <w:pPr>
              <w:ind w:left="5"/>
            </w:pPr>
            <w:r>
              <w:t>£3,740</w:t>
            </w:r>
            <w:r>
              <w:rPr>
                <w:color w:val="63666A"/>
              </w:rPr>
              <w:t xml:space="preserve"> </w:t>
            </w:r>
          </w:p>
        </w:tc>
      </w:tr>
      <w:tr w:rsidR="00ED11B8" w14:paraId="1DAE926A" w14:textId="77777777">
        <w:trPr>
          <w:trHeight w:val="820"/>
        </w:trPr>
        <w:tc>
          <w:tcPr>
            <w:tcW w:w="3061" w:type="dxa"/>
            <w:tcBorders>
              <w:top w:val="single" w:sz="4" w:space="0" w:color="000000"/>
              <w:left w:val="single" w:sz="4" w:space="0" w:color="000000"/>
              <w:bottom w:val="single" w:sz="4" w:space="0" w:color="000000"/>
              <w:right w:val="single" w:sz="4" w:space="0" w:color="000000"/>
            </w:tcBorders>
          </w:tcPr>
          <w:p w14:paraId="4D174A70" w14:textId="77777777" w:rsidR="00ED11B8" w:rsidRDefault="00D31C92">
            <w:r>
              <w:rPr>
                <w:sz w:val="20"/>
              </w:rPr>
              <w:lastRenderedPageBreak/>
              <w:t xml:space="preserve"> </w:t>
            </w:r>
          </w:p>
          <w:p w14:paraId="118F9A09" w14:textId="77777777" w:rsidR="00ED11B8" w:rsidRDefault="00D31C92">
            <w:r>
              <w:rPr>
                <w:sz w:val="20"/>
              </w:rPr>
              <w:t xml:space="preserve">Y7-10 </w:t>
            </w:r>
          </w:p>
          <w:p w14:paraId="4D14FB99" w14:textId="77777777" w:rsidR="00ED11B8" w:rsidRDefault="00D31C92">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3904FC7E" w14:textId="77777777" w:rsidR="00ED11B8" w:rsidRDefault="00D31C92">
            <w:r>
              <w:t xml:space="preserve">NGRT Tests </w:t>
            </w:r>
          </w:p>
        </w:tc>
        <w:tc>
          <w:tcPr>
            <w:tcW w:w="4586" w:type="dxa"/>
            <w:tcBorders>
              <w:top w:val="single" w:sz="4" w:space="0" w:color="000000"/>
              <w:left w:val="single" w:sz="4" w:space="0" w:color="000000"/>
              <w:bottom w:val="single" w:sz="4" w:space="0" w:color="000000"/>
              <w:right w:val="single" w:sz="4" w:space="0" w:color="000000"/>
            </w:tcBorders>
          </w:tcPr>
          <w:p w14:paraId="0F57346F" w14:textId="77777777" w:rsidR="00ED11B8" w:rsidRDefault="00D31C92">
            <w:pPr>
              <w:ind w:left="5" w:right="95" w:firstLine="105"/>
            </w:pPr>
            <w:r>
              <w:t xml:space="preserve">These tests will enable us to track reading ages and highlight the positive impact </w:t>
            </w:r>
            <w:proofErr w:type="gramStart"/>
            <w:r>
              <w:t xml:space="preserve">our </w:t>
            </w:r>
            <w:r>
              <w:rPr>
                <w:color w:val="63666A"/>
                <w:sz w:val="2"/>
              </w:rPr>
              <w:t xml:space="preserve"> </w:t>
            </w:r>
            <w:r>
              <w:t>literacy</w:t>
            </w:r>
            <w:proofErr w:type="gramEnd"/>
            <w:r>
              <w:t xml:space="preserve"> strategy is having and close gaps  </w:t>
            </w:r>
          </w:p>
        </w:tc>
        <w:tc>
          <w:tcPr>
            <w:tcW w:w="1331" w:type="dxa"/>
            <w:tcBorders>
              <w:top w:val="single" w:sz="4" w:space="0" w:color="000000"/>
              <w:left w:val="single" w:sz="4" w:space="0" w:color="000000"/>
              <w:bottom w:val="single" w:sz="4" w:space="0" w:color="000000"/>
              <w:right w:val="single" w:sz="4" w:space="0" w:color="000000"/>
            </w:tcBorders>
          </w:tcPr>
          <w:p w14:paraId="1F8344D1" w14:textId="77777777" w:rsidR="00ED11B8" w:rsidRDefault="00D31C92">
            <w:pPr>
              <w:ind w:left="5"/>
            </w:pPr>
            <w:r>
              <w:t xml:space="preserve">B1-2 B9 </w:t>
            </w:r>
          </w:p>
        </w:tc>
        <w:tc>
          <w:tcPr>
            <w:tcW w:w="1911" w:type="dxa"/>
            <w:tcBorders>
              <w:top w:val="single" w:sz="4" w:space="0" w:color="000000"/>
              <w:left w:val="single" w:sz="4" w:space="0" w:color="000000"/>
              <w:bottom w:val="single" w:sz="4" w:space="0" w:color="000000"/>
              <w:right w:val="single" w:sz="4" w:space="0" w:color="000000"/>
            </w:tcBorders>
          </w:tcPr>
          <w:p w14:paraId="09F3CC23" w14:textId="77777777" w:rsidR="00ED11B8" w:rsidRDefault="00D31C92">
            <w:pPr>
              <w:ind w:left="5"/>
            </w:pPr>
            <w:r>
              <w:t xml:space="preserve">EOK </w:t>
            </w:r>
          </w:p>
        </w:tc>
        <w:tc>
          <w:tcPr>
            <w:tcW w:w="1665" w:type="dxa"/>
            <w:tcBorders>
              <w:top w:val="single" w:sz="4" w:space="0" w:color="000000"/>
              <w:left w:val="single" w:sz="4" w:space="0" w:color="000000"/>
              <w:bottom w:val="single" w:sz="4" w:space="0" w:color="000000"/>
              <w:right w:val="single" w:sz="4" w:space="0" w:color="000000"/>
            </w:tcBorders>
          </w:tcPr>
          <w:p w14:paraId="68EB15C2" w14:textId="77777777" w:rsidR="00ED11B8" w:rsidRDefault="00D31C92">
            <w:pPr>
              <w:ind w:left="5"/>
            </w:pPr>
            <w:r>
              <w:t>£4,725</w:t>
            </w:r>
            <w:r>
              <w:rPr>
                <w:color w:val="63666A"/>
              </w:rPr>
              <w:t xml:space="preserve"> </w:t>
            </w:r>
          </w:p>
        </w:tc>
      </w:tr>
      <w:tr w:rsidR="00ED11B8" w14:paraId="26CE1CB7" w14:textId="77777777">
        <w:trPr>
          <w:trHeight w:val="1080"/>
        </w:trPr>
        <w:tc>
          <w:tcPr>
            <w:tcW w:w="3061" w:type="dxa"/>
            <w:tcBorders>
              <w:top w:val="single" w:sz="4" w:space="0" w:color="000000"/>
              <w:left w:val="single" w:sz="4" w:space="0" w:color="000000"/>
              <w:bottom w:val="single" w:sz="4" w:space="0" w:color="000000"/>
              <w:right w:val="single" w:sz="4" w:space="0" w:color="000000"/>
            </w:tcBorders>
          </w:tcPr>
          <w:p w14:paraId="4D33A54E" w14:textId="77777777" w:rsidR="00ED11B8" w:rsidRDefault="00D31C92">
            <w:r>
              <w:rPr>
                <w:sz w:val="20"/>
              </w:rPr>
              <w:t xml:space="preserve">Y7-9 </w:t>
            </w:r>
          </w:p>
        </w:tc>
        <w:tc>
          <w:tcPr>
            <w:tcW w:w="3351" w:type="dxa"/>
            <w:tcBorders>
              <w:top w:val="single" w:sz="4" w:space="0" w:color="000000"/>
              <w:left w:val="single" w:sz="4" w:space="0" w:color="000000"/>
              <w:bottom w:val="single" w:sz="4" w:space="0" w:color="000000"/>
              <w:right w:val="single" w:sz="4" w:space="0" w:color="000000"/>
            </w:tcBorders>
          </w:tcPr>
          <w:p w14:paraId="51596F09" w14:textId="77777777" w:rsidR="00ED11B8" w:rsidRDefault="00D31C92">
            <w:pPr>
              <w:jc w:val="both"/>
            </w:pPr>
            <w:r>
              <w:t xml:space="preserve">Purchase of form time reading books- guided reading  </w:t>
            </w:r>
          </w:p>
        </w:tc>
        <w:tc>
          <w:tcPr>
            <w:tcW w:w="4586" w:type="dxa"/>
            <w:tcBorders>
              <w:top w:val="single" w:sz="4" w:space="0" w:color="000000"/>
              <w:left w:val="single" w:sz="4" w:space="0" w:color="000000"/>
              <w:bottom w:val="single" w:sz="4" w:space="0" w:color="000000"/>
              <w:right w:val="single" w:sz="4" w:space="0" w:color="000000"/>
            </w:tcBorders>
          </w:tcPr>
          <w:p w14:paraId="6F0593F8" w14:textId="77777777" w:rsidR="00ED11B8" w:rsidRDefault="00D31C92">
            <w:pPr>
              <w:ind w:left="5"/>
            </w:pPr>
            <w:r>
              <w:t xml:space="preserve">English team to select age appropriate books for guided reading in form time. Focus on meaning of words and pronunciation to improve literacy levels  </w:t>
            </w:r>
          </w:p>
        </w:tc>
        <w:tc>
          <w:tcPr>
            <w:tcW w:w="1331" w:type="dxa"/>
            <w:tcBorders>
              <w:top w:val="single" w:sz="4" w:space="0" w:color="000000"/>
              <w:left w:val="single" w:sz="4" w:space="0" w:color="000000"/>
              <w:bottom w:val="single" w:sz="4" w:space="0" w:color="000000"/>
              <w:right w:val="single" w:sz="4" w:space="0" w:color="000000"/>
            </w:tcBorders>
          </w:tcPr>
          <w:p w14:paraId="440A79EB" w14:textId="77777777" w:rsidR="00ED11B8" w:rsidRDefault="00D31C92">
            <w:pPr>
              <w:ind w:left="5"/>
            </w:pPr>
            <w:r>
              <w:t xml:space="preserve">B1 </w:t>
            </w:r>
          </w:p>
        </w:tc>
        <w:tc>
          <w:tcPr>
            <w:tcW w:w="1911" w:type="dxa"/>
            <w:tcBorders>
              <w:top w:val="single" w:sz="4" w:space="0" w:color="000000"/>
              <w:left w:val="single" w:sz="4" w:space="0" w:color="000000"/>
              <w:bottom w:val="single" w:sz="4" w:space="0" w:color="000000"/>
              <w:right w:val="single" w:sz="4" w:space="0" w:color="000000"/>
            </w:tcBorders>
          </w:tcPr>
          <w:p w14:paraId="60F40AB4" w14:textId="77777777" w:rsidR="00ED11B8" w:rsidRDefault="00D31C92">
            <w:pPr>
              <w:ind w:left="5"/>
            </w:pPr>
            <w:r>
              <w:t xml:space="preserve">KBE / EOK </w:t>
            </w:r>
          </w:p>
        </w:tc>
        <w:tc>
          <w:tcPr>
            <w:tcW w:w="1665" w:type="dxa"/>
            <w:tcBorders>
              <w:top w:val="single" w:sz="4" w:space="0" w:color="000000"/>
              <w:left w:val="single" w:sz="4" w:space="0" w:color="000000"/>
              <w:bottom w:val="single" w:sz="4" w:space="0" w:color="000000"/>
              <w:right w:val="single" w:sz="4" w:space="0" w:color="000000"/>
            </w:tcBorders>
          </w:tcPr>
          <w:p w14:paraId="0D4B8F88" w14:textId="77777777" w:rsidR="00ED11B8" w:rsidRDefault="00D31C92">
            <w:pPr>
              <w:ind w:left="5"/>
            </w:pPr>
            <w:r>
              <w:t>£2,052</w:t>
            </w:r>
            <w:r>
              <w:rPr>
                <w:color w:val="63666A"/>
              </w:rPr>
              <w:t xml:space="preserve"> </w:t>
            </w:r>
          </w:p>
        </w:tc>
      </w:tr>
      <w:tr w:rsidR="00ED11B8" w14:paraId="49E3FA0C" w14:textId="77777777">
        <w:trPr>
          <w:trHeight w:val="590"/>
        </w:trPr>
        <w:tc>
          <w:tcPr>
            <w:tcW w:w="3061" w:type="dxa"/>
            <w:tcBorders>
              <w:top w:val="single" w:sz="4" w:space="0" w:color="000000"/>
              <w:left w:val="single" w:sz="4" w:space="0" w:color="000000"/>
              <w:bottom w:val="single" w:sz="4" w:space="0" w:color="000000"/>
              <w:right w:val="single" w:sz="4" w:space="0" w:color="000000"/>
            </w:tcBorders>
          </w:tcPr>
          <w:p w14:paraId="4C3056D2" w14:textId="77777777" w:rsidR="00ED11B8" w:rsidRDefault="00D31C92">
            <w:r>
              <w:rPr>
                <w:sz w:val="20"/>
              </w:rPr>
              <w:t xml:space="preserve">Y7-9 </w:t>
            </w:r>
          </w:p>
        </w:tc>
        <w:tc>
          <w:tcPr>
            <w:tcW w:w="3351" w:type="dxa"/>
            <w:tcBorders>
              <w:top w:val="single" w:sz="4" w:space="0" w:color="000000"/>
              <w:left w:val="single" w:sz="4" w:space="0" w:color="000000"/>
              <w:bottom w:val="single" w:sz="4" w:space="0" w:color="000000"/>
              <w:right w:val="single" w:sz="4" w:space="0" w:color="000000"/>
            </w:tcBorders>
          </w:tcPr>
          <w:p w14:paraId="757F94EC" w14:textId="77777777" w:rsidR="00ED11B8" w:rsidRDefault="00D31C92">
            <w:r>
              <w:t xml:space="preserve">Expansion of Accelerated Reader </w:t>
            </w:r>
            <w:proofErr w:type="gramStart"/>
            <w:r>
              <w:t xml:space="preserve">Programme  </w:t>
            </w:r>
            <w:r w:rsidR="008E5295">
              <w:t>Y</w:t>
            </w:r>
            <w:proofErr w:type="gramEnd"/>
            <w:r w:rsidR="008E5295">
              <w:t>7-9</w:t>
            </w:r>
          </w:p>
        </w:tc>
        <w:tc>
          <w:tcPr>
            <w:tcW w:w="4586" w:type="dxa"/>
            <w:tcBorders>
              <w:top w:val="single" w:sz="4" w:space="0" w:color="000000"/>
              <w:left w:val="single" w:sz="4" w:space="0" w:color="000000"/>
              <w:bottom w:val="single" w:sz="4" w:space="0" w:color="000000"/>
              <w:right w:val="single" w:sz="4" w:space="0" w:color="000000"/>
            </w:tcBorders>
          </w:tcPr>
          <w:p w14:paraId="3A810B62" w14:textId="77777777" w:rsidR="00ED11B8" w:rsidRDefault="00D31C92">
            <w:pPr>
              <w:ind w:left="5"/>
            </w:pPr>
            <w:r>
              <w:rPr>
                <w:sz w:val="20"/>
              </w:rPr>
              <w:t xml:space="preserve"> </w:t>
            </w:r>
            <w:r>
              <w:t xml:space="preserve">Invest in improving the books on offer in the library to support our request for all pupils to </w:t>
            </w:r>
          </w:p>
        </w:tc>
        <w:tc>
          <w:tcPr>
            <w:tcW w:w="1331" w:type="dxa"/>
            <w:tcBorders>
              <w:top w:val="single" w:sz="4" w:space="0" w:color="000000"/>
              <w:left w:val="single" w:sz="4" w:space="0" w:color="000000"/>
              <w:bottom w:val="single" w:sz="4" w:space="0" w:color="000000"/>
              <w:right w:val="single" w:sz="4" w:space="0" w:color="000000"/>
            </w:tcBorders>
          </w:tcPr>
          <w:p w14:paraId="039E8CF1" w14:textId="77777777" w:rsidR="00ED11B8" w:rsidRDefault="00D31C92">
            <w:pPr>
              <w:ind w:left="5"/>
            </w:pPr>
            <w:r>
              <w:t xml:space="preserve">B1 B5 B9  </w:t>
            </w:r>
          </w:p>
        </w:tc>
        <w:tc>
          <w:tcPr>
            <w:tcW w:w="1911" w:type="dxa"/>
            <w:tcBorders>
              <w:top w:val="single" w:sz="4" w:space="0" w:color="000000"/>
              <w:left w:val="single" w:sz="4" w:space="0" w:color="000000"/>
              <w:bottom w:val="single" w:sz="4" w:space="0" w:color="000000"/>
              <w:right w:val="single" w:sz="4" w:space="0" w:color="000000"/>
            </w:tcBorders>
          </w:tcPr>
          <w:p w14:paraId="7491A0F6" w14:textId="77777777" w:rsidR="00ED11B8" w:rsidRDefault="00D31C92">
            <w:pPr>
              <w:ind w:left="5"/>
            </w:pPr>
            <w:r>
              <w:t xml:space="preserve">EOK </w:t>
            </w:r>
          </w:p>
        </w:tc>
        <w:tc>
          <w:tcPr>
            <w:tcW w:w="1665" w:type="dxa"/>
            <w:tcBorders>
              <w:top w:val="single" w:sz="4" w:space="0" w:color="000000"/>
              <w:left w:val="single" w:sz="4" w:space="0" w:color="000000"/>
              <w:bottom w:val="single" w:sz="4" w:space="0" w:color="000000"/>
              <w:right w:val="single" w:sz="4" w:space="0" w:color="000000"/>
            </w:tcBorders>
          </w:tcPr>
          <w:p w14:paraId="11D8EC0A" w14:textId="77777777" w:rsidR="00ED11B8" w:rsidRDefault="00D31C92">
            <w:pPr>
              <w:ind w:left="5"/>
            </w:pPr>
            <w:r>
              <w:t xml:space="preserve">£2,608 </w:t>
            </w:r>
          </w:p>
        </w:tc>
      </w:tr>
    </w:tbl>
    <w:p w14:paraId="49FC83F6" w14:textId="77777777" w:rsidR="00ED11B8" w:rsidRDefault="00ED11B8">
      <w:pPr>
        <w:spacing w:after="0"/>
        <w:ind w:left="-285" w:right="61"/>
      </w:pPr>
    </w:p>
    <w:tbl>
      <w:tblPr>
        <w:tblStyle w:val="TableGrid"/>
        <w:tblW w:w="15905" w:type="dxa"/>
        <w:tblInd w:w="365" w:type="dxa"/>
        <w:tblCellMar>
          <w:top w:w="45" w:type="dxa"/>
          <w:left w:w="105" w:type="dxa"/>
          <w:right w:w="81" w:type="dxa"/>
        </w:tblCellMar>
        <w:tblLook w:val="04A0" w:firstRow="1" w:lastRow="0" w:firstColumn="1" w:lastColumn="0" w:noHBand="0" w:noVBand="1"/>
      </w:tblPr>
      <w:tblGrid>
        <w:gridCol w:w="3061"/>
        <w:gridCol w:w="3351"/>
        <w:gridCol w:w="4586"/>
        <w:gridCol w:w="1331"/>
        <w:gridCol w:w="1911"/>
        <w:gridCol w:w="1665"/>
      </w:tblGrid>
      <w:tr w:rsidR="00ED11B8" w14:paraId="49AE62C7" w14:textId="77777777">
        <w:trPr>
          <w:trHeight w:val="1445"/>
        </w:trPr>
        <w:tc>
          <w:tcPr>
            <w:tcW w:w="3061" w:type="dxa"/>
            <w:tcBorders>
              <w:top w:val="single" w:sz="4" w:space="0" w:color="000000"/>
              <w:left w:val="single" w:sz="4" w:space="0" w:color="000000"/>
              <w:bottom w:val="single" w:sz="4" w:space="0" w:color="000000"/>
              <w:right w:val="single" w:sz="4" w:space="0" w:color="000000"/>
            </w:tcBorders>
          </w:tcPr>
          <w:p w14:paraId="775F59E4" w14:textId="77777777" w:rsidR="00ED11B8" w:rsidRDefault="00ED11B8"/>
        </w:tc>
        <w:tc>
          <w:tcPr>
            <w:tcW w:w="3351" w:type="dxa"/>
            <w:tcBorders>
              <w:top w:val="single" w:sz="4" w:space="0" w:color="000000"/>
              <w:left w:val="single" w:sz="4" w:space="0" w:color="000000"/>
              <w:bottom w:val="single" w:sz="4" w:space="0" w:color="000000"/>
              <w:right w:val="single" w:sz="4" w:space="0" w:color="000000"/>
            </w:tcBorders>
          </w:tcPr>
          <w:p w14:paraId="200884C1" w14:textId="77777777" w:rsidR="00ED11B8" w:rsidRDefault="00ED11B8"/>
        </w:tc>
        <w:tc>
          <w:tcPr>
            <w:tcW w:w="4586" w:type="dxa"/>
            <w:tcBorders>
              <w:top w:val="single" w:sz="4" w:space="0" w:color="000000"/>
              <w:left w:val="single" w:sz="4" w:space="0" w:color="000000"/>
              <w:bottom w:val="single" w:sz="4" w:space="0" w:color="000000"/>
              <w:right w:val="single" w:sz="4" w:space="0" w:color="000000"/>
            </w:tcBorders>
          </w:tcPr>
          <w:p w14:paraId="01D99C96" w14:textId="77777777" w:rsidR="00ED11B8" w:rsidRDefault="00D31C92">
            <w:pPr>
              <w:ind w:left="5"/>
            </w:pPr>
            <w:r>
              <w:t xml:space="preserve">have a book for reading in all lessons – invest in quality fiction and non-fiction offerings </w:t>
            </w:r>
          </w:p>
          <w:p w14:paraId="1458CA03" w14:textId="77777777" w:rsidR="00ED11B8" w:rsidRDefault="00D31C92">
            <w:pPr>
              <w:spacing w:after="141"/>
              <w:ind w:left="5"/>
            </w:pPr>
            <w:r>
              <w:t xml:space="preserve">Supporting the development of reading  </w:t>
            </w:r>
          </w:p>
          <w:p w14:paraId="2D4A8C51" w14:textId="77777777" w:rsidR="00ED11B8" w:rsidRDefault="00D31C92">
            <w:pPr>
              <w:ind w:left="5"/>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1FF5C4E3" w14:textId="77777777" w:rsidR="00ED11B8" w:rsidRDefault="00ED11B8"/>
        </w:tc>
        <w:tc>
          <w:tcPr>
            <w:tcW w:w="1911" w:type="dxa"/>
            <w:tcBorders>
              <w:top w:val="single" w:sz="4" w:space="0" w:color="000000"/>
              <w:left w:val="single" w:sz="4" w:space="0" w:color="000000"/>
              <w:bottom w:val="single" w:sz="4" w:space="0" w:color="000000"/>
              <w:right w:val="single" w:sz="4" w:space="0" w:color="000000"/>
            </w:tcBorders>
          </w:tcPr>
          <w:p w14:paraId="328EFA8E" w14:textId="77777777" w:rsidR="00ED11B8" w:rsidRDefault="00ED11B8"/>
        </w:tc>
        <w:tc>
          <w:tcPr>
            <w:tcW w:w="1665" w:type="dxa"/>
            <w:tcBorders>
              <w:top w:val="single" w:sz="4" w:space="0" w:color="000000"/>
              <w:left w:val="single" w:sz="4" w:space="0" w:color="000000"/>
              <w:bottom w:val="single" w:sz="4" w:space="0" w:color="000000"/>
              <w:right w:val="single" w:sz="4" w:space="0" w:color="000000"/>
            </w:tcBorders>
          </w:tcPr>
          <w:p w14:paraId="322ED501" w14:textId="77777777" w:rsidR="00ED11B8" w:rsidRDefault="00ED11B8"/>
        </w:tc>
      </w:tr>
      <w:tr w:rsidR="00ED11B8" w14:paraId="09F75E7E" w14:textId="77777777">
        <w:trPr>
          <w:trHeight w:val="1086"/>
        </w:trPr>
        <w:tc>
          <w:tcPr>
            <w:tcW w:w="3061" w:type="dxa"/>
            <w:tcBorders>
              <w:top w:val="single" w:sz="4" w:space="0" w:color="000000"/>
              <w:left w:val="single" w:sz="4" w:space="0" w:color="000000"/>
              <w:bottom w:val="single" w:sz="4" w:space="0" w:color="000000"/>
              <w:right w:val="single" w:sz="4" w:space="0" w:color="000000"/>
            </w:tcBorders>
          </w:tcPr>
          <w:p w14:paraId="421036D9" w14:textId="77777777" w:rsidR="00ED11B8" w:rsidRDefault="00D31C92">
            <w:r>
              <w:rPr>
                <w:sz w:val="20"/>
              </w:rPr>
              <w:t xml:space="preserve">Y7-13 </w:t>
            </w:r>
          </w:p>
        </w:tc>
        <w:tc>
          <w:tcPr>
            <w:tcW w:w="3351" w:type="dxa"/>
            <w:tcBorders>
              <w:top w:val="single" w:sz="4" w:space="0" w:color="000000"/>
              <w:left w:val="single" w:sz="4" w:space="0" w:color="000000"/>
              <w:bottom w:val="single" w:sz="4" w:space="0" w:color="000000"/>
              <w:right w:val="single" w:sz="4" w:space="0" w:color="000000"/>
            </w:tcBorders>
          </w:tcPr>
          <w:p w14:paraId="0314F269" w14:textId="77777777" w:rsidR="00ED11B8" w:rsidRDefault="00D31C92">
            <w:r>
              <w:t xml:space="preserve">Curriculum and Data meetings with SLT </w:t>
            </w:r>
          </w:p>
        </w:tc>
        <w:tc>
          <w:tcPr>
            <w:tcW w:w="4586" w:type="dxa"/>
            <w:tcBorders>
              <w:top w:val="single" w:sz="4" w:space="0" w:color="000000"/>
              <w:left w:val="single" w:sz="4" w:space="0" w:color="000000"/>
              <w:bottom w:val="single" w:sz="4" w:space="0" w:color="000000"/>
              <w:right w:val="single" w:sz="4" w:space="0" w:color="000000"/>
            </w:tcBorders>
          </w:tcPr>
          <w:p w14:paraId="55A455DF" w14:textId="77777777" w:rsidR="00ED11B8" w:rsidRDefault="00D31C92">
            <w:pPr>
              <w:ind w:left="5"/>
            </w:pPr>
            <w:r>
              <w:t xml:space="preserve">Lesson by lesson approach, MLT to have overview of content and when it is going to be delivered across all subjects. Revisited in RSL meetings throughout the year </w:t>
            </w:r>
          </w:p>
        </w:tc>
        <w:tc>
          <w:tcPr>
            <w:tcW w:w="1331" w:type="dxa"/>
            <w:tcBorders>
              <w:top w:val="single" w:sz="4" w:space="0" w:color="000000"/>
              <w:left w:val="single" w:sz="4" w:space="0" w:color="000000"/>
              <w:bottom w:val="single" w:sz="4" w:space="0" w:color="000000"/>
              <w:right w:val="single" w:sz="4" w:space="0" w:color="000000"/>
            </w:tcBorders>
          </w:tcPr>
          <w:p w14:paraId="1C7F40E8" w14:textId="77777777" w:rsidR="00ED11B8" w:rsidRDefault="00D31C92">
            <w:pPr>
              <w:ind w:left="5"/>
            </w:pPr>
            <w:r>
              <w:t xml:space="preserve">B3 &amp; 7 </w:t>
            </w:r>
          </w:p>
        </w:tc>
        <w:tc>
          <w:tcPr>
            <w:tcW w:w="1911" w:type="dxa"/>
            <w:tcBorders>
              <w:top w:val="single" w:sz="4" w:space="0" w:color="000000"/>
              <w:left w:val="single" w:sz="4" w:space="0" w:color="000000"/>
              <w:bottom w:val="single" w:sz="4" w:space="0" w:color="000000"/>
              <w:right w:val="single" w:sz="4" w:space="0" w:color="000000"/>
            </w:tcBorders>
          </w:tcPr>
          <w:p w14:paraId="58E9B62F" w14:textId="77777777" w:rsidR="00ED11B8" w:rsidRDefault="00D31C92">
            <w:pPr>
              <w:ind w:left="5"/>
            </w:pPr>
            <w:r>
              <w:t xml:space="preserve">MJJ / SLT </w:t>
            </w:r>
          </w:p>
        </w:tc>
        <w:tc>
          <w:tcPr>
            <w:tcW w:w="1665" w:type="dxa"/>
            <w:tcBorders>
              <w:top w:val="single" w:sz="4" w:space="0" w:color="000000"/>
              <w:left w:val="single" w:sz="4" w:space="0" w:color="000000"/>
              <w:bottom w:val="single" w:sz="4" w:space="0" w:color="000000"/>
              <w:right w:val="single" w:sz="4" w:space="0" w:color="000000"/>
            </w:tcBorders>
          </w:tcPr>
          <w:p w14:paraId="18FF01DE" w14:textId="77777777" w:rsidR="00ED11B8" w:rsidRDefault="00D31C92">
            <w:pPr>
              <w:ind w:left="5"/>
            </w:pPr>
            <w:r>
              <w:t>£0</w:t>
            </w:r>
            <w:r>
              <w:rPr>
                <w:color w:val="63666A"/>
              </w:rPr>
              <w:t xml:space="preserve"> </w:t>
            </w:r>
          </w:p>
        </w:tc>
      </w:tr>
      <w:tr w:rsidR="00ED11B8" w14:paraId="50B3082A" w14:textId="77777777">
        <w:trPr>
          <w:trHeight w:val="815"/>
        </w:trPr>
        <w:tc>
          <w:tcPr>
            <w:tcW w:w="3061" w:type="dxa"/>
            <w:tcBorders>
              <w:top w:val="single" w:sz="4" w:space="0" w:color="000000"/>
              <w:left w:val="single" w:sz="4" w:space="0" w:color="000000"/>
              <w:bottom w:val="single" w:sz="4" w:space="0" w:color="000000"/>
              <w:right w:val="single" w:sz="4" w:space="0" w:color="000000"/>
            </w:tcBorders>
          </w:tcPr>
          <w:p w14:paraId="71F0CE21" w14:textId="77777777" w:rsidR="00ED11B8" w:rsidRDefault="00D31C92">
            <w:r>
              <w:t xml:space="preserve">Y11 &amp; 13 </w:t>
            </w:r>
          </w:p>
        </w:tc>
        <w:tc>
          <w:tcPr>
            <w:tcW w:w="3351" w:type="dxa"/>
            <w:tcBorders>
              <w:top w:val="single" w:sz="4" w:space="0" w:color="000000"/>
              <w:left w:val="single" w:sz="4" w:space="0" w:color="000000"/>
              <w:bottom w:val="single" w:sz="4" w:space="0" w:color="000000"/>
              <w:right w:val="single" w:sz="4" w:space="0" w:color="000000"/>
            </w:tcBorders>
          </w:tcPr>
          <w:p w14:paraId="3E20B755" w14:textId="77777777" w:rsidR="00ED11B8" w:rsidRDefault="00D31C92">
            <w:r>
              <w:t xml:space="preserve">Missed learning – exam preparation </w:t>
            </w:r>
          </w:p>
        </w:tc>
        <w:tc>
          <w:tcPr>
            <w:tcW w:w="4586" w:type="dxa"/>
            <w:tcBorders>
              <w:top w:val="single" w:sz="4" w:space="0" w:color="000000"/>
              <w:left w:val="single" w:sz="4" w:space="0" w:color="000000"/>
              <w:bottom w:val="single" w:sz="4" w:space="0" w:color="000000"/>
              <w:right w:val="single" w:sz="4" w:space="0" w:color="000000"/>
            </w:tcBorders>
          </w:tcPr>
          <w:p w14:paraId="08260EB9" w14:textId="77777777" w:rsidR="00ED11B8" w:rsidRDefault="00D31C92">
            <w:pPr>
              <w:ind w:left="5"/>
            </w:pPr>
            <w:r>
              <w:t xml:space="preserve">Ongoing period 6 sessions for option subjects in </w:t>
            </w:r>
          </w:p>
          <w:p w14:paraId="370F96B1" w14:textId="77777777" w:rsidR="00ED11B8" w:rsidRDefault="00D31C92">
            <w:pPr>
              <w:ind w:left="5"/>
            </w:pPr>
            <w:r>
              <w:t xml:space="preserve">Y11 Mon-Thursday. Period 6 revision programme in place for Y13 for terms 2 -5 </w:t>
            </w:r>
          </w:p>
        </w:tc>
        <w:tc>
          <w:tcPr>
            <w:tcW w:w="1331" w:type="dxa"/>
            <w:tcBorders>
              <w:top w:val="single" w:sz="4" w:space="0" w:color="000000"/>
              <w:left w:val="single" w:sz="4" w:space="0" w:color="000000"/>
              <w:bottom w:val="single" w:sz="4" w:space="0" w:color="000000"/>
              <w:right w:val="single" w:sz="4" w:space="0" w:color="000000"/>
            </w:tcBorders>
          </w:tcPr>
          <w:p w14:paraId="6C14C2B7" w14:textId="77777777" w:rsidR="00ED11B8" w:rsidRDefault="00D31C92">
            <w:pPr>
              <w:ind w:left="5"/>
            </w:pPr>
            <w:r>
              <w:t xml:space="preserve">B5 </w:t>
            </w:r>
          </w:p>
        </w:tc>
        <w:tc>
          <w:tcPr>
            <w:tcW w:w="1911" w:type="dxa"/>
            <w:tcBorders>
              <w:top w:val="single" w:sz="4" w:space="0" w:color="000000"/>
              <w:left w:val="single" w:sz="4" w:space="0" w:color="000000"/>
              <w:bottom w:val="single" w:sz="4" w:space="0" w:color="000000"/>
              <w:right w:val="single" w:sz="4" w:space="0" w:color="000000"/>
            </w:tcBorders>
          </w:tcPr>
          <w:p w14:paraId="737ECC15" w14:textId="77777777" w:rsidR="00ED11B8" w:rsidRDefault="00D31C92">
            <w:pPr>
              <w:ind w:left="5"/>
            </w:pPr>
            <w:r>
              <w:t xml:space="preserve">PL </w:t>
            </w:r>
          </w:p>
        </w:tc>
        <w:tc>
          <w:tcPr>
            <w:tcW w:w="1665" w:type="dxa"/>
            <w:tcBorders>
              <w:top w:val="single" w:sz="4" w:space="0" w:color="000000"/>
              <w:left w:val="single" w:sz="4" w:space="0" w:color="000000"/>
              <w:bottom w:val="single" w:sz="4" w:space="0" w:color="000000"/>
              <w:right w:val="single" w:sz="4" w:space="0" w:color="000000"/>
            </w:tcBorders>
          </w:tcPr>
          <w:p w14:paraId="62682728" w14:textId="77777777" w:rsidR="00ED11B8" w:rsidRDefault="00D31C92">
            <w:pPr>
              <w:ind w:left="5"/>
            </w:pPr>
            <w:r>
              <w:t>£0</w:t>
            </w:r>
            <w:r>
              <w:rPr>
                <w:color w:val="63666A"/>
              </w:rPr>
              <w:t xml:space="preserve"> </w:t>
            </w:r>
          </w:p>
        </w:tc>
      </w:tr>
      <w:tr w:rsidR="00ED11B8" w14:paraId="462480E1" w14:textId="77777777">
        <w:trPr>
          <w:trHeight w:val="1085"/>
        </w:trPr>
        <w:tc>
          <w:tcPr>
            <w:tcW w:w="3061" w:type="dxa"/>
            <w:tcBorders>
              <w:top w:val="single" w:sz="4" w:space="0" w:color="000000"/>
              <w:left w:val="single" w:sz="4" w:space="0" w:color="000000"/>
              <w:bottom w:val="single" w:sz="4" w:space="0" w:color="000000"/>
              <w:right w:val="single" w:sz="4" w:space="0" w:color="000000"/>
            </w:tcBorders>
          </w:tcPr>
          <w:p w14:paraId="7F4D1CE7" w14:textId="77777777" w:rsidR="00ED11B8" w:rsidRDefault="00D31C92">
            <w:r>
              <w:t xml:space="preserve">Y7-11 </w:t>
            </w:r>
          </w:p>
        </w:tc>
        <w:tc>
          <w:tcPr>
            <w:tcW w:w="3351" w:type="dxa"/>
            <w:tcBorders>
              <w:top w:val="single" w:sz="4" w:space="0" w:color="000000"/>
              <w:left w:val="single" w:sz="4" w:space="0" w:color="000000"/>
              <w:bottom w:val="single" w:sz="4" w:space="0" w:color="000000"/>
              <w:right w:val="single" w:sz="4" w:space="0" w:color="000000"/>
            </w:tcBorders>
          </w:tcPr>
          <w:p w14:paraId="4C5ACE77" w14:textId="77777777" w:rsidR="00ED11B8" w:rsidRDefault="00D31C92">
            <w:r>
              <w:t xml:space="preserve">Computer / online learning access audit </w:t>
            </w:r>
          </w:p>
        </w:tc>
        <w:tc>
          <w:tcPr>
            <w:tcW w:w="4586" w:type="dxa"/>
            <w:tcBorders>
              <w:top w:val="single" w:sz="4" w:space="0" w:color="000000"/>
              <w:left w:val="single" w:sz="4" w:space="0" w:color="000000"/>
              <w:bottom w:val="single" w:sz="4" w:space="0" w:color="000000"/>
              <w:right w:val="single" w:sz="4" w:space="0" w:color="000000"/>
            </w:tcBorders>
          </w:tcPr>
          <w:p w14:paraId="52AF9182" w14:textId="77777777" w:rsidR="00ED11B8" w:rsidRDefault="00D31C92">
            <w:pPr>
              <w:ind w:left="5"/>
            </w:pPr>
            <w:r>
              <w:t xml:space="preserve">PL to conduct audit in term 1 to identify students so if second lockdown occurs we can haver this information and can distribute </w:t>
            </w:r>
            <w:proofErr w:type="gramStart"/>
            <w:r>
              <w:t xml:space="preserve">hardware </w:t>
            </w:r>
            <w:r w:rsidR="00214B42">
              <w:t>.</w:t>
            </w:r>
            <w:proofErr w:type="gramEnd"/>
          </w:p>
          <w:p w14:paraId="346DFFBE" w14:textId="77777777" w:rsidR="00214B42" w:rsidRDefault="00214B42">
            <w:pPr>
              <w:ind w:left="5"/>
            </w:pPr>
            <w:r>
              <w:t xml:space="preserve">More laptops purchased for </w:t>
            </w:r>
            <w:proofErr w:type="gramStart"/>
            <w:r>
              <w:t>lockdown  3</w:t>
            </w:r>
            <w:proofErr w:type="gramEnd"/>
            <w:r>
              <w:t xml:space="preserve"> to allow for access </w:t>
            </w:r>
          </w:p>
        </w:tc>
        <w:tc>
          <w:tcPr>
            <w:tcW w:w="1331" w:type="dxa"/>
            <w:tcBorders>
              <w:top w:val="single" w:sz="4" w:space="0" w:color="000000"/>
              <w:left w:val="single" w:sz="4" w:space="0" w:color="000000"/>
              <w:bottom w:val="single" w:sz="4" w:space="0" w:color="000000"/>
              <w:right w:val="single" w:sz="4" w:space="0" w:color="000000"/>
            </w:tcBorders>
          </w:tcPr>
          <w:p w14:paraId="7AF8FBDA" w14:textId="77777777" w:rsidR="00ED11B8" w:rsidRDefault="00D31C92">
            <w:pPr>
              <w:ind w:left="5"/>
            </w:pPr>
            <w:r>
              <w:t xml:space="preserve">B5 </w:t>
            </w:r>
          </w:p>
        </w:tc>
        <w:tc>
          <w:tcPr>
            <w:tcW w:w="1911" w:type="dxa"/>
            <w:tcBorders>
              <w:top w:val="single" w:sz="4" w:space="0" w:color="000000"/>
              <w:left w:val="single" w:sz="4" w:space="0" w:color="000000"/>
              <w:bottom w:val="single" w:sz="4" w:space="0" w:color="000000"/>
              <w:right w:val="single" w:sz="4" w:space="0" w:color="000000"/>
            </w:tcBorders>
          </w:tcPr>
          <w:p w14:paraId="3CE2E69D" w14:textId="77777777" w:rsidR="00ED11B8" w:rsidRPr="007227C1" w:rsidRDefault="00D31C92">
            <w:pPr>
              <w:ind w:left="5"/>
            </w:pPr>
            <w:r w:rsidRPr="007227C1">
              <w:t xml:space="preserve">PL </w:t>
            </w:r>
          </w:p>
        </w:tc>
        <w:tc>
          <w:tcPr>
            <w:tcW w:w="1665" w:type="dxa"/>
            <w:tcBorders>
              <w:top w:val="single" w:sz="4" w:space="0" w:color="000000"/>
              <w:left w:val="single" w:sz="4" w:space="0" w:color="000000"/>
              <w:bottom w:val="single" w:sz="4" w:space="0" w:color="000000"/>
              <w:right w:val="single" w:sz="4" w:space="0" w:color="000000"/>
            </w:tcBorders>
          </w:tcPr>
          <w:p w14:paraId="67B5D7CB" w14:textId="77777777" w:rsidR="00ED11B8" w:rsidRPr="007227C1" w:rsidRDefault="00D31C92">
            <w:pPr>
              <w:ind w:left="5"/>
            </w:pPr>
            <w:r w:rsidRPr="007227C1">
              <w:t>£</w:t>
            </w:r>
            <w:proofErr w:type="gramStart"/>
            <w:r w:rsidRPr="007227C1">
              <w:t>0</w:t>
            </w:r>
            <w:r w:rsidRPr="007227C1">
              <w:rPr>
                <w:color w:val="63666A"/>
              </w:rPr>
              <w:t xml:space="preserve"> </w:t>
            </w:r>
            <w:r w:rsidR="00274AA2" w:rsidRPr="007227C1">
              <w:rPr>
                <w:color w:val="63666A"/>
              </w:rPr>
              <w:t xml:space="preserve"> See</w:t>
            </w:r>
            <w:proofErr w:type="gramEnd"/>
            <w:r w:rsidR="00274AA2" w:rsidRPr="007227C1">
              <w:rPr>
                <w:color w:val="63666A"/>
              </w:rPr>
              <w:t xml:space="preserve"> Below </w:t>
            </w:r>
          </w:p>
        </w:tc>
      </w:tr>
      <w:tr w:rsidR="00ED11B8" w14:paraId="7517AD14" w14:textId="77777777">
        <w:trPr>
          <w:trHeight w:val="1080"/>
        </w:trPr>
        <w:tc>
          <w:tcPr>
            <w:tcW w:w="3061" w:type="dxa"/>
            <w:tcBorders>
              <w:top w:val="single" w:sz="4" w:space="0" w:color="000000"/>
              <w:left w:val="single" w:sz="4" w:space="0" w:color="000000"/>
              <w:bottom w:val="single" w:sz="4" w:space="0" w:color="000000"/>
              <w:right w:val="single" w:sz="4" w:space="0" w:color="000000"/>
            </w:tcBorders>
          </w:tcPr>
          <w:p w14:paraId="0171146E" w14:textId="77777777" w:rsidR="00ED11B8" w:rsidRDefault="00D31C92">
            <w:r>
              <w:t xml:space="preserve">Y10-11 </w:t>
            </w:r>
          </w:p>
        </w:tc>
        <w:tc>
          <w:tcPr>
            <w:tcW w:w="3351" w:type="dxa"/>
            <w:tcBorders>
              <w:top w:val="single" w:sz="4" w:space="0" w:color="000000"/>
              <w:left w:val="single" w:sz="4" w:space="0" w:color="000000"/>
              <w:bottom w:val="single" w:sz="4" w:space="0" w:color="000000"/>
              <w:right w:val="single" w:sz="4" w:space="0" w:color="000000"/>
            </w:tcBorders>
          </w:tcPr>
          <w:p w14:paraId="6A296785" w14:textId="77777777" w:rsidR="00ED11B8" w:rsidRDefault="00D31C92">
            <w:r>
              <w:t xml:space="preserve">Access to subject revision information and guides for GCSES </w:t>
            </w:r>
          </w:p>
        </w:tc>
        <w:tc>
          <w:tcPr>
            <w:tcW w:w="4586" w:type="dxa"/>
            <w:tcBorders>
              <w:top w:val="single" w:sz="4" w:space="0" w:color="000000"/>
              <w:left w:val="single" w:sz="4" w:space="0" w:color="000000"/>
              <w:bottom w:val="single" w:sz="4" w:space="0" w:color="000000"/>
              <w:right w:val="single" w:sz="4" w:space="0" w:color="000000"/>
            </w:tcBorders>
          </w:tcPr>
          <w:p w14:paraId="517555EC" w14:textId="77777777" w:rsidR="00ED11B8" w:rsidRDefault="00D31C92">
            <w:pPr>
              <w:spacing w:line="241" w:lineRule="auto"/>
              <w:ind w:left="5"/>
            </w:pPr>
            <w:r>
              <w:t xml:space="preserve">PL to provide links to revision guides and exam questions booklets for all students. </w:t>
            </w:r>
          </w:p>
          <w:p w14:paraId="1D6E26AA" w14:textId="77777777" w:rsidR="00ED11B8" w:rsidRDefault="00D31C92">
            <w:pPr>
              <w:ind w:left="5"/>
            </w:pPr>
            <w:r>
              <w:t xml:space="preserve">PP / SEND students to have their resources paid for and distributed  </w:t>
            </w:r>
          </w:p>
        </w:tc>
        <w:tc>
          <w:tcPr>
            <w:tcW w:w="1331" w:type="dxa"/>
            <w:tcBorders>
              <w:top w:val="single" w:sz="4" w:space="0" w:color="000000"/>
              <w:left w:val="single" w:sz="4" w:space="0" w:color="000000"/>
              <w:bottom w:val="single" w:sz="4" w:space="0" w:color="000000"/>
              <w:right w:val="single" w:sz="4" w:space="0" w:color="000000"/>
            </w:tcBorders>
          </w:tcPr>
          <w:p w14:paraId="25CDF8C3" w14:textId="77777777" w:rsidR="00ED11B8" w:rsidRDefault="00D31C92">
            <w:pPr>
              <w:ind w:left="5"/>
            </w:pPr>
            <w:r>
              <w:t>B</w:t>
            </w:r>
            <w:proofErr w:type="gramStart"/>
            <w:r>
              <w:t>13 ,</w:t>
            </w:r>
            <w:proofErr w:type="gramEnd"/>
            <w:r>
              <w:t xml:space="preserve"> B3 B5 </w:t>
            </w:r>
          </w:p>
        </w:tc>
        <w:tc>
          <w:tcPr>
            <w:tcW w:w="1911" w:type="dxa"/>
            <w:tcBorders>
              <w:top w:val="single" w:sz="4" w:space="0" w:color="000000"/>
              <w:left w:val="single" w:sz="4" w:space="0" w:color="000000"/>
              <w:bottom w:val="single" w:sz="4" w:space="0" w:color="000000"/>
              <w:right w:val="single" w:sz="4" w:space="0" w:color="000000"/>
            </w:tcBorders>
          </w:tcPr>
          <w:p w14:paraId="69CD22BC" w14:textId="77777777" w:rsidR="00ED11B8" w:rsidRDefault="00D31C92">
            <w:pPr>
              <w:ind w:left="5"/>
            </w:pPr>
            <w:r>
              <w:t xml:space="preserve">PL </w:t>
            </w:r>
          </w:p>
        </w:tc>
        <w:tc>
          <w:tcPr>
            <w:tcW w:w="1665" w:type="dxa"/>
            <w:tcBorders>
              <w:top w:val="single" w:sz="4" w:space="0" w:color="000000"/>
              <w:left w:val="single" w:sz="4" w:space="0" w:color="000000"/>
              <w:bottom w:val="single" w:sz="4" w:space="0" w:color="000000"/>
              <w:right w:val="single" w:sz="4" w:space="0" w:color="000000"/>
            </w:tcBorders>
          </w:tcPr>
          <w:p w14:paraId="7DBA7496" w14:textId="77777777" w:rsidR="00ED11B8" w:rsidRDefault="00D31C92">
            <w:pPr>
              <w:ind w:left="5"/>
            </w:pPr>
            <w:r>
              <w:t>£1,160</w:t>
            </w:r>
            <w:r>
              <w:rPr>
                <w:color w:val="63666A"/>
              </w:rPr>
              <w:t xml:space="preserve"> </w:t>
            </w:r>
          </w:p>
        </w:tc>
      </w:tr>
      <w:tr w:rsidR="00ED11B8" w14:paraId="48F0D2EC" w14:textId="77777777">
        <w:trPr>
          <w:trHeight w:val="1891"/>
        </w:trPr>
        <w:tc>
          <w:tcPr>
            <w:tcW w:w="3061" w:type="dxa"/>
            <w:tcBorders>
              <w:top w:val="single" w:sz="4" w:space="0" w:color="000000"/>
              <w:left w:val="single" w:sz="4" w:space="0" w:color="000000"/>
              <w:bottom w:val="single" w:sz="4" w:space="0" w:color="000000"/>
              <w:right w:val="single" w:sz="4" w:space="0" w:color="000000"/>
            </w:tcBorders>
          </w:tcPr>
          <w:p w14:paraId="2857CB95" w14:textId="77777777" w:rsidR="00ED11B8" w:rsidRDefault="00D31C92">
            <w:r>
              <w:lastRenderedPageBreak/>
              <w:t xml:space="preserve">Y7-13 </w:t>
            </w:r>
          </w:p>
        </w:tc>
        <w:tc>
          <w:tcPr>
            <w:tcW w:w="3351" w:type="dxa"/>
            <w:tcBorders>
              <w:top w:val="single" w:sz="4" w:space="0" w:color="000000"/>
              <w:left w:val="single" w:sz="4" w:space="0" w:color="000000"/>
              <w:bottom w:val="single" w:sz="4" w:space="0" w:color="000000"/>
              <w:right w:val="single" w:sz="4" w:space="0" w:color="000000"/>
            </w:tcBorders>
          </w:tcPr>
          <w:p w14:paraId="4B29DB96" w14:textId="77777777" w:rsidR="00ED11B8" w:rsidRDefault="00D31C92">
            <w:r>
              <w:t xml:space="preserve">Staff CPD curriculum 60 / 30  </w:t>
            </w:r>
          </w:p>
        </w:tc>
        <w:tc>
          <w:tcPr>
            <w:tcW w:w="4586" w:type="dxa"/>
            <w:tcBorders>
              <w:top w:val="single" w:sz="4" w:space="0" w:color="000000"/>
              <w:left w:val="single" w:sz="4" w:space="0" w:color="000000"/>
              <w:bottom w:val="single" w:sz="4" w:space="0" w:color="000000"/>
              <w:right w:val="single" w:sz="4" w:space="0" w:color="000000"/>
            </w:tcBorders>
          </w:tcPr>
          <w:p w14:paraId="1FD9D5C5" w14:textId="77777777" w:rsidR="00ED11B8" w:rsidRDefault="00D31C92">
            <w:pPr>
              <w:spacing w:line="242" w:lineRule="auto"/>
              <w:ind w:left="5"/>
            </w:pPr>
            <w:r>
              <w:t xml:space="preserve">CPD focussed around staff being experts in their </w:t>
            </w:r>
            <w:r w:rsidR="00214B42">
              <w:t>specifications and</w:t>
            </w:r>
            <w:r>
              <w:t xml:space="preserve"> the learning lost during lockdown </w:t>
            </w:r>
          </w:p>
          <w:p w14:paraId="02EABCF6" w14:textId="77777777" w:rsidR="00ED11B8" w:rsidRDefault="00D31C92">
            <w:pPr>
              <w:ind w:left="5"/>
            </w:pPr>
            <w:r>
              <w:t xml:space="preserve"> Whole </w:t>
            </w:r>
            <w:r w:rsidR="00214B42">
              <w:t>Academy focus</w:t>
            </w:r>
            <w:r>
              <w:t xml:space="preserve"> on </w:t>
            </w:r>
            <w:proofErr w:type="spellStart"/>
            <w:r>
              <w:t>Rosenshines</w:t>
            </w:r>
            <w:proofErr w:type="spellEnd"/>
            <w:r>
              <w:t xml:space="preserve"> principles of Instruction to maximise learning and retain key information to support improvements in outcomes </w:t>
            </w:r>
          </w:p>
        </w:tc>
        <w:tc>
          <w:tcPr>
            <w:tcW w:w="1331" w:type="dxa"/>
            <w:tcBorders>
              <w:top w:val="single" w:sz="4" w:space="0" w:color="000000"/>
              <w:left w:val="single" w:sz="4" w:space="0" w:color="000000"/>
              <w:bottom w:val="single" w:sz="4" w:space="0" w:color="000000"/>
              <w:right w:val="single" w:sz="4" w:space="0" w:color="000000"/>
            </w:tcBorders>
          </w:tcPr>
          <w:p w14:paraId="025FED68" w14:textId="77777777" w:rsidR="00ED11B8" w:rsidRDefault="00D31C92">
            <w:pPr>
              <w:ind w:left="5"/>
            </w:pPr>
            <w:r>
              <w:t xml:space="preserve">B7 </w:t>
            </w:r>
          </w:p>
        </w:tc>
        <w:tc>
          <w:tcPr>
            <w:tcW w:w="1911" w:type="dxa"/>
            <w:tcBorders>
              <w:top w:val="single" w:sz="4" w:space="0" w:color="000000"/>
              <w:left w:val="single" w:sz="4" w:space="0" w:color="000000"/>
              <w:bottom w:val="single" w:sz="4" w:space="0" w:color="000000"/>
              <w:right w:val="single" w:sz="4" w:space="0" w:color="000000"/>
            </w:tcBorders>
          </w:tcPr>
          <w:p w14:paraId="35235F90" w14:textId="77777777" w:rsidR="00ED11B8" w:rsidRDefault="00D31C92">
            <w:pPr>
              <w:ind w:left="5"/>
            </w:pPr>
            <w:r>
              <w:t xml:space="preserve">KBE /MLT </w:t>
            </w:r>
          </w:p>
        </w:tc>
        <w:tc>
          <w:tcPr>
            <w:tcW w:w="1665" w:type="dxa"/>
            <w:tcBorders>
              <w:top w:val="single" w:sz="4" w:space="0" w:color="000000"/>
              <w:left w:val="single" w:sz="4" w:space="0" w:color="000000"/>
              <w:bottom w:val="single" w:sz="4" w:space="0" w:color="000000"/>
              <w:right w:val="single" w:sz="4" w:space="0" w:color="000000"/>
            </w:tcBorders>
          </w:tcPr>
          <w:p w14:paraId="2915EB4E" w14:textId="77777777" w:rsidR="00ED11B8" w:rsidRDefault="00D31C92">
            <w:pPr>
              <w:ind w:left="5"/>
            </w:pPr>
            <w:r>
              <w:t>£0</w:t>
            </w:r>
            <w:r>
              <w:rPr>
                <w:color w:val="63666A"/>
              </w:rPr>
              <w:t xml:space="preserve"> </w:t>
            </w:r>
          </w:p>
        </w:tc>
      </w:tr>
      <w:tr w:rsidR="00ED11B8" w14:paraId="58C2682D" w14:textId="77777777">
        <w:trPr>
          <w:trHeight w:val="1625"/>
        </w:trPr>
        <w:tc>
          <w:tcPr>
            <w:tcW w:w="3061" w:type="dxa"/>
            <w:tcBorders>
              <w:top w:val="single" w:sz="4" w:space="0" w:color="000000"/>
              <w:left w:val="single" w:sz="4" w:space="0" w:color="000000"/>
              <w:bottom w:val="single" w:sz="4" w:space="0" w:color="000000"/>
              <w:right w:val="single" w:sz="4" w:space="0" w:color="000000"/>
            </w:tcBorders>
          </w:tcPr>
          <w:p w14:paraId="59D87B6E" w14:textId="77777777" w:rsidR="00ED11B8" w:rsidRDefault="00D31C92">
            <w:r>
              <w:t xml:space="preserve">Y11 &amp; 13 </w:t>
            </w:r>
          </w:p>
          <w:p w14:paraId="610400AD" w14:textId="77777777" w:rsidR="00ED11B8" w:rsidRDefault="00D31C92">
            <w: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719AE541" w14:textId="77777777" w:rsidR="00ED11B8" w:rsidRDefault="00D31C92">
            <w:r>
              <w:t xml:space="preserve">Looking at further Secondary support outside of the MAT: Moderation of exam standards to ensure accuracy of data and projections should CAG’s be needed  </w:t>
            </w:r>
          </w:p>
        </w:tc>
        <w:tc>
          <w:tcPr>
            <w:tcW w:w="4586" w:type="dxa"/>
            <w:tcBorders>
              <w:top w:val="single" w:sz="4" w:space="0" w:color="000000"/>
              <w:left w:val="single" w:sz="4" w:space="0" w:color="000000"/>
              <w:bottom w:val="single" w:sz="4" w:space="0" w:color="000000"/>
              <w:right w:val="single" w:sz="4" w:space="0" w:color="000000"/>
            </w:tcBorders>
          </w:tcPr>
          <w:p w14:paraId="5E59EAD8" w14:textId="77777777" w:rsidR="00ED11B8" w:rsidRDefault="00D31C92">
            <w:pPr>
              <w:ind w:left="5"/>
            </w:pPr>
            <w:r>
              <w:t xml:space="preserve">Cross moderation with Manor School – links between departments. Checking of standards to give more reliable data </w:t>
            </w:r>
          </w:p>
        </w:tc>
        <w:tc>
          <w:tcPr>
            <w:tcW w:w="1331" w:type="dxa"/>
            <w:tcBorders>
              <w:top w:val="single" w:sz="4" w:space="0" w:color="000000"/>
              <w:left w:val="single" w:sz="4" w:space="0" w:color="000000"/>
              <w:bottom w:val="single" w:sz="4" w:space="0" w:color="000000"/>
              <w:right w:val="single" w:sz="4" w:space="0" w:color="000000"/>
            </w:tcBorders>
          </w:tcPr>
          <w:p w14:paraId="3A93409A" w14:textId="77777777" w:rsidR="00ED11B8" w:rsidRDefault="00D31C92">
            <w:pPr>
              <w:ind w:left="5"/>
            </w:pPr>
            <w:r>
              <w:t xml:space="preserve">B7 B2 </w:t>
            </w:r>
          </w:p>
        </w:tc>
        <w:tc>
          <w:tcPr>
            <w:tcW w:w="1911" w:type="dxa"/>
            <w:tcBorders>
              <w:top w:val="single" w:sz="4" w:space="0" w:color="000000"/>
              <w:left w:val="single" w:sz="4" w:space="0" w:color="000000"/>
              <w:bottom w:val="single" w:sz="4" w:space="0" w:color="000000"/>
              <w:right w:val="single" w:sz="4" w:space="0" w:color="000000"/>
            </w:tcBorders>
          </w:tcPr>
          <w:p w14:paraId="3E222F82" w14:textId="77777777" w:rsidR="00ED11B8" w:rsidRDefault="00D31C92">
            <w:pPr>
              <w:ind w:left="5"/>
            </w:pPr>
            <w:r>
              <w:t xml:space="preserve">SLT / </w:t>
            </w:r>
            <w:proofErr w:type="gramStart"/>
            <w:r>
              <w:t>MLT  /</w:t>
            </w:r>
            <w:proofErr w:type="gramEnd"/>
            <w:r>
              <w:t xml:space="preserve"> CEO </w:t>
            </w:r>
          </w:p>
        </w:tc>
        <w:tc>
          <w:tcPr>
            <w:tcW w:w="1665" w:type="dxa"/>
            <w:tcBorders>
              <w:top w:val="single" w:sz="4" w:space="0" w:color="000000"/>
              <w:left w:val="single" w:sz="4" w:space="0" w:color="000000"/>
              <w:bottom w:val="single" w:sz="4" w:space="0" w:color="000000"/>
              <w:right w:val="single" w:sz="4" w:space="0" w:color="000000"/>
            </w:tcBorders>
          </w:tcPr>
          <w:p w14:paraId="408566B8" w14:textId="77777777" w:rsidR="00ED11B8" w:rsidRDefault="00D31C92">
            <w:pPr>
              <w:ind w:left="5"/>
            </w:pPr>
            <w:r>
              <w:t>£0</w:t>
            </w:r>
            <w:r>
              <w:rPr>
                <w:color w:val="63666A"/>
              </w:rPr>
              <w:t xml:space="preserve"> </w:t>
            </w:r>
          </w:p>
        </w:tc>
      </w:tr>
      <w:tr w:rsidR="00ED11B8" w14:paraId="2E12DC6C" w14:textId="77777777">
        <w:trPr>
          <w:trHeight w:val="815"/>
        </w:trPr>
        <w:tc>
          <w:tcPr>
            <w:tcW w:w="3061" w:type="dxa"/>
            <w:tcBorders>
              <w:top w:val="single" w:sz="4" w:space="0" w:color="000000"/>
              <w:left w:val="single" w:sz="4" w:space="0" w:color="000000"/>
              <w:bottom w:val="single" w:sz="4" w:space="0" w:color="000000"/>
              <w:right w:val="single" w:sz="4" w:space="0" w:color="000000"/>
            </w:tcBorders>
          </w:tcPr>
          <w:p w14:paraId="35235D31" w14:textId="77777777" w:rsidR="00ED11B8" w:rsidRDefault="00D31C92">
            <w:r>
              <w:t xml:space="preserve">Y7-11 </w:t>
            </w:r>
          </w:p>
        </w:tc>
        <w:tc>
          <w:tcPr>
            <w:tcW w:w="3351" w:type="dxa"/>
            <w:tcBorders>
              <w:top w:val="single" w:sz="4" w:space="0" w:color="000000"/>
              <w:left w:val="single" w:sz="4" w:space="0" w:color="000000"/>
              <w:bottom w:val="single" w:sz="4" w:space="0" w:color="000000"/>
              <w:right w:val="single" w:sz="4" w:space="0" w:color="000000"/>
            </w:tcBorders>
          </w:tcPr>
          <w:p w14:paraId="28BAE849" w14:textId="77777777" w:rsidR="00ED11B8" w:rsidRDefault="00D31C92">
            <w:r>
              <w:t xml:space="preserve">Monitoring of impact of catch up </w:t>
            </w:r>
          </w:p>
          <w:p w14:paraId="256DF6F0" w14:textId="77777777" w:rsidR="00ED11B8" w:rsidRDefault="00D31C92">
            <w:r>
              <w:t xml:space="preserve">/evaluation of T&amp;L and departments </w:t>
            </w:r>
            <w:proofErr w:type="gramStart"/>
            <w:r>
              <w:t>quality  Use</w:t>
            </w:r>
            <w:proofErr w:type="gramEnd"/>
            <w:r>
              <w:t xml:space="preserve"> of data </w:t>
            </w:r>
          </w:p>
        </w:tc>
        <w:tc>
          <w:tcPr>
            <w:tcW w:w="4586" w:type="dxa"/>
            <w:tcBorders>
              <w:top w:val="single" w:sz="4" w:space="0" w:color="000000"/>
              <w:left w:val="single" w:sz="4" w:space="0" w:color="000000"/>
              <w:bottom w:val="single" w:sz="4" w:space="0" w:color="000000"/>
              <w:right w:val="single" w:sz="4" w:space="0" w:color="000000"/>
            </w:tcBorders>
          </w:tcPr>
          <w:p w14:paraId="06A7146E" w14:textId="77777777" w:rsidR="00ED11B8" w:rsidRDefault="00D31C92">
            <w:pPr>
              <w:ind w:left="5"/>
            </w:pPr>
            <w:r>
              <w:t xml:space="preserve">Focus on quality first teaching by evaluation of the staff CPS programme. RSL meetings to track </w:t>
            </w:r>
          </w:p>
        </w:tc>
        <w:tc>
          <w:tcPr>
            <w:tcW w:w="1331" w:type="dxa"/>
            <w:tcBorders>
              <w:top w:val="single" w:sz="4" w:space="0" w:color="000000"/>
              <w:left w:val="single" w:sz="4" w:space="0" w:color="000000"/>
              <w:bottom w:val="single" w:sz="4" w:space="0" w:color="000000"/>
              <w:right w:val="single" w:sz="4" w:space="0" w:color="000000"/>
            </w:tcBorders>
          </w:tcPr>
          <w:p w14:paraId="52C77F20" w14:textId="77777777" w:rsidR="00ED11B8" w:rsidRDefault="00D31C92">
            <w:pPr>
              <w:ind w:left="5"/>
            </w:pPr>
            <w:r>
              <w:t xml:space="preserve">B2 B7 </w:t>
            </w:r>
          </w:p>
        </w:tc>
        <w:tc>
          <w:tcPr>
            <w:tcW w:w="1911" w:type="dxa"/>
            <w:tcBorders>
              <w:top w:val="single" w:sz="4" w:space="0" w:color="000000"/>
              <w:left w:val="single" w:sz="4" w:space="0" w:color="000000"/>
              <w:bottom w:val="single" w:sz="4" w:space="0" w:color="000000"/>
              <w:right w:val="single" w:sz="4" w:space="0" w:color="000000"/>
            </w:tcBorders>
          </w:tcPr>
          <w:p w14:paraId="4A64CD2F" w14:textId="77777777" w:rsidR="00ED11B8" w:rsidRDefault="00D31C92">
            <w:pPr>
              <w:ind w:left="5"/>
            </w:pPr>
            <w:r>
              <w:t xml:space="preserve">MJJ  </w:t>
            </w:r>
          </w:p>
        </w:tc>
        <w:tc>
          <w:tcPr>
            <w:tcW w:w="1665" w:type="dxa"/>
            <w:tcBorders>
              <w:top w:val="single" w:sz="4" w:space="0" w:color="000000"/>
              <w:left w:val="single" w:sz="4" w:space="0" w:color="000000"/>
              <w:bottom w:val="single" w:sz="4" w:space="0" w:color="000000"/>
              <w:right w:val="single" w:sz="4" w:space="0" w:color="000000"/>
            </w:tcBorders>
          </w:tcPr>
          <w:p w14:paraId="182066C2" w14:textId="77777777" w:rsidR="00ED11B8" w:rsidRDefault="00D31C92">
            <w:pPr>
              <w:ind w:left="5"/>
            </w:pPr>
            <w:r>
              <w:t>£0</w:t>
            </w:r>
            <w:r>
              <w:rPr>
                <w:color w:val="63666A"/>
              </w:rPr>
              <w:t xml:space="preserve"> </w:t>
            </w:r>
          </w:p>
        </w:tc>
      </w:tr>
      <w:tr w:rsidR="00ED11B8" w14:paraId="241B80F0" w14:textId="77777777">
        <w:trPr>
          <w:trHeight w:val="545"/>
        </w:trPr>
        <w:tc>
          <w:tcPr>
            <w:tcW w:w="3061" w:type="dxa"/>
            <w:tcBorders>
              <w:top w:val="single" w:sz="4" w:space="0" w:color="000000"/>
              <w:left w:val="single" w:sz="4" w:space="0" w:color="000000"/>
              <w:bottom w:val="single" w:sz="4" w:space="0" w:color="000000"/>
              <w:right w:val="single" w:sz="4" w:space="0" w:color="000000"/>
            </w:tcBorders>
          </w:tcPr>
          <w:p w14:paraId="249EDAB3" w14:textId="77777777" w:rsidR="00ED11B8" w:rsidRDefault="00ED11B8"/>
        </w:tc>
        <w:tc>
          <w:tcPr>
            <w:tcW w:w="3351" w:type="dxa"/>
            <w:tcBorders>
              <w:top w:val="single" w:sz="4" w:space="0" w:color="000000"/>
              <w:left w:val="single" w:sz="4" w:space="0" w:color="000000"/>
              <w:bottom w:val="single" w:sz="4" w:space="0" w:color="000000"/>
              <w:right w:val="single" w:sz="4" w:space="0" w:color="000000"/>
            </w:tcBorders>
          </w:tcPr>
          <w:p w14:paraId="7D38D918" w14:textId="77777777" w:rsidR="00ED11B8" w:rsidRDefault="00D31C92">
            <w:r>
              <w:t xml:space="preserve">to identify and track key </w:t>
            </w:r>
            <w:proofErr w:type="gramStart"/>
            <w:r>
              <w:t>subjects ,</w:t>
            </w:r>
            <w:proofErr w:type="gramEnd"/>
            <w:r>
              <w:t xml:space="preserve"> student  </w:t>
            </w:r>
          </w:p>
        </w:tc>
        <w:tc>
          <w:tcPr>
            <w:tcW w:w="4586" w:type="dxa"/>
            <w:tcBorders>
              <w:top w:val="single" w:sz="4" w:space="0" w:color="000000"/>
              <w:left w:val="single" w:sz="4" w:space="0" w:color="000000"/>
              <w:bottom w:val="single" w:sz="4" w:space="0" w:color="000000"/>
              <w:right w:val="single" w:sz="4" w:space="0" w:color="000000"/>
            </w:tcBorders>
          </w:tcPr>
          <w:p w14:paraId="08ED6648" w14:textId="77777777" w:rsidR="00ED11B8" w:rsidRDefault="00D31C92">
            <w:pPr>
              <w:ind w:left="5"/>
            </w:pPr>
            <w:r>
              <w:t xml:space="preserve">ad monitor review impact progress of the wider strategies </w:t>
            </w:r>
          </w:p>
        </w:tc>
        <w:tc>
          <w:tcPr>
            <w:tcW w:w="1331" w:type="dxa"/>
            <w:tcBorders>
              <w:top w:val="single" w:sz="4" w:space="0" w:color="000000"/>
              <w:left w:val="single" w:sz="4" w:space="0" w:color="000000"/>
              <w:bottom w:val="single" w:sz="4" w:space="0" w:color="000000"/>
              <w:right w:val="single" w:sz="4" w:space="0" w:color="000000"/>
            </w:tcBorders>
          </w:tcPr>
          <w:p w14:paraId="167995AD" w14:textId="77777777" w:rsidR="00ED11B8" w:rsidRDefault="00ED11B8"/>
        </w:tc>
        <w:tc>
          <w:tcPr>
            <w:tcW w:w="1911" w:type="dxa"/>
            <w:tcBorders>
              <w:top w:val="single" w:sz="4" w:space="0" w:color="000000"/>
              <w:left w:val="single" w:sz="4" w:space="0" w:color="000000"/>
              <w:bottom w:val="single" w:sz="4" w:space="0" w:color="000000"/>
              <w:right w:val="single" w:sz="4" w:space="0" w:color="000000"/>
            </w:tcBorders>
          </w:tcPr>
          <w:p w14:paraId="516FC631" w14:textId="77777777" w:rsidR="00ED11B8" w:rsidRDefault="00ED11B8"/>
        </w:tc>
        <w:tc>
          <w:tcPr>
            <w:tcW w:w="1665" w:type="dxa"/>
            <w:tcBorders>
              <w:top w:val="single" w:sz="4" w:space="0" w:color="000000"/>
              <w:left w:val="single" w:sz="4" w:space="0" w:color="000000"/>
              <w:bottom w:val="single" w:sz="4" w:space="0" w:color="000000"/>
              <w:right w:val="single" w:sz="4" w:space="0" w:color="000000"/>
            </w:tcBorders>
          </w:tcPr>
          <w:p w14:paraId="4813366B" w14:textId="77777777" w:rsidR="00ED11B8" w:rsidRDefault="00ED11B8"/>
        </w:tc>
      </w:tr>
      <w:tr w:rsidR="00ED11B8" w14:paraId="2F18ED1B" w14:textId="77777777">
        <w:trPr>
          <w:trHeight w:val="1355"/>
        </w:trPr>
        <w:tc>
          <w:tcPr>
            <w:tcW w:w="3061" w:type="dxa"/>
            <w:tcBorders>
              <w:top w:val="single" w:sz="4" w:space="0" w:color="000000"/>
              <w:left w:val="single" w:sz="4" w:space="0" w:color="000000"/>
              <w:bottom w:val="single" w:sz="4" w:space="0" w:color="000000"/>
              <w:right w:val="single" w:sz="4" w:space="0" w:color="000000"/>
            </w:tcBorders>
          </w:tcPr>
          <w:p w14:paraId="4E2E3767" w14:textId="77777777" w:rsidR="00ED11B8" w:rsidRDefault="00D31C92">
            <w:r>
              <w:rPr>
                <w:sz w:val="20"/>
              </w:rPr>
              <w:t xml:space="preserve">Y7-13 </w:t>
            </w:r>
          </w:p>
        </w:tc>
        <w:tc>
          <w:tcPr>
            <w:tcW w:w="3351" w:type="dxa"/>
            <w:tcBorders>
              <w:top w:val="single" w:sz="4" w:space="0" w:color="000000"/>
              <w:left w:val="single" w:sz="4" w:space="0" w:color="000000"/>
              <w:bottom w:val="single" w:sz="4" w:space="0" w:color="000000"/>
              <w:right w:val="single" w:sz="4" w:space="0" w:color="000000"/>
            </w:tcBorders>
          </w:tcPr>
          <w:p w14:paraId="5E103771" w14:textId="77777777" w:rsidR="00ED11B8" w:rsidRDefault="00D31C92">
            <w:pPr>
              <w:ind w:right="4"/>
            </w:pPr>
            <w:r>
              <w:t xml:space="preserve">Subscribe to the Think future Programme to build social and emotional resilience for students in the Academy </w:t>
            </w:r>
          </w:p>
        </w:tc>
        <w:tc>
          <w:tcPr>
            <w:tcW w:w="4586" w:type="dxa"/>
            <w:tcBorders>
              <w:top w:val="single" w:sz="4" w:space="0" w:color="000000"/>
              <w:left w:val="single" w:sz="4" w:space="0" w:color="000000"/>
              <w:bottom w:val="single" w:sz="4" w:space="0" w:color="000000"/>
              <w:right w:val="single" w:sz="4" w:space="0" w:color="000000"/>
            </w:tcBorders>
          </w:tcPr>
          <w:p w14:paraId="2F2BDFC4" w14:textId="77777777" w:rsidR="00ED11B8" w:rsidRDefault="00D31C92">
            <w:pPr>
              <w:ind w:left="5"/>
            </w:pPr>
            <w:r>
              <w:t xml:space="preserve">Think for the Future is a data-driven approach to tackle social and emotional barriers to learning. They will provide schools with innovative solutions to ensure that young people reach their full educational potential. </w:t>
            </w:r>
          </w:p>
        </w:tc>
        <w:tc>
          <w:tcPr>
            <w:tcW w:w="1331" w:type="dxa"/>
            <w:tcBorders>
              <w:top w:val="single" w:sz="4" w:space="0" w:color="000000"/>
              <w:left w:val="single" w:sz="4" w:space="0" w:color="000000"/>
              <w:bottom w:val="single" w:sz="4" w:space="0" w:color="000000"/>
              <w:right w:val="single" w:sz="4" w:space="0" w:color="000000"/>
            </w:tcBorders>
          </w:tcPr>
          <w:p w14:paraId="41342364" w14:textId="77777777" w:rsidR="00ED11B8" w:rsidRDefault="00D31C92">
            <w:pPr>
              <w:ind w:left="5"/>
            </w:pPr>
            <w:r>
              <w:rPr>
                <w:sz w:val="20"/>
              </w:rPr>
              <w:t xml:space="preserve">B11, 12, &amp; 15 </w:t>
            </w:r>
          </w:p>
        </w:tc>
        <w:tc>
          <w:tcPr>
            <w:tcW w:w="1911" w:type="dxa"/>
            <w:tcBorders>
              <w:top w:val="single" w:sz="4" w:space="0" w:color="000000"/>
              <w:left w:val="single" w:sz="4" w:space="0" w:color="000000"/>
              <w:bottom w:val="single" w:sz="4" w:space="0" w:color="000000"/>
              <w:right w:val="single" w:sz="4" w:space="0" w:color="000000"/>
            </w:tcBorders>
          </w:tcPr>
          <w:p w14:paraId="083E8E38" w14:textId="77777777" w:rsidR="00ED11B8" w:rsidRDefault="00D31C92">
            <w:pPr>
              <w:ind w:left="5"/>
            </w:pPr>
            <w:r>
              <w:t xml:space="preserve">MJJ / PL </w:t>
            </w:r>
          </w:p>
        </w:tc>
        <w:tc>
          <w:tcPr>
            <w:tcW w:w="1665" w:type="dxa"/>
            <w:tcBorders>
              <w:top w:val="single" w:sz="4" w:space="0" w:color="000000"/>
              <w:left w:val="single" w:sz="4" w:space="0" w:color="000000"/>
              <w:bottom w:val="single" w:sz="4" w:space="0" w:color="000000"/>
              <w:right w:val="single" w:sz="4" w:space="0" w:color="000000"/>
            </w:tcBorders>
          </w:tcPr>
          <w:p w14:paraId="62E2BA7B" w14:textId="77777777" w:rsidR="00ED11B8" w:rsidRDefault="00D31C92">
            <w:pPr>
              <w:ind w:left="5"/>
            </w:pPr>
            <w:r>
              <w:t>£10,792</w:t>
            </w:r>
            <w:r>
              <w:rPr>
                <w:color w:val="63666A"/>
              </w:rPr>
              <w:t xml:space="preserve"> </w:t>
            </w:r>
          </w:p>
        </w:tc>
      </w:tr>
    </w:tbl>
    <w:p w14:paraId="6A4CF847" w14:textId="77777777" w:rsidR="00ED11B8" w:rsidRDefault="00D31C92">
      <w:pPr>
        <w:spacing w:after="0"/>
        <w:ind w:left="360"/>
        <w:jc w:val="both"/>
      </w:pPr>
      <w:r>
        <w:rPr>
          <w:rFonts w:ascii="Century Gothic" w:eastAsia="Century Gothic" w:hAnsi="Century Gothic" w:cs="Century Gothic"/>
          <w:b/>
          <w:sz w:val="20"/>
        </w:rPr>
        <w:t xml:space="preserve"> </w:t>
      </w:r>
    </w:p>
    <w:tbl>
      <w:tblPr>
        <w:tblStyle w:val="TableGrid"/>
        <w:tblW w:w="15903" w:type="dxa"/>
        <w:tblInd w:w="366" w:type="dxa"/>
        <w:tblCellMar>
          <w:top w:w="45" w:type="dxa"/>
        </w:tblCellMar>
        <w:tblLook w:val="04A0" w:firstRow="1" w:lastRow="0" w:firstColumn="1" w:lastColumn="0" w:noHBand="0" w:noVBand="1"/>
      </w:tblPr>
      <w:tblGrid>
        <w:gridCol w:w="3055"/>
        <w:gridCol w:w="3354"/>
        <w:gridCol w:w="4585"/>
        <w:gridCol w:w="1331"/>
        <w:gridCol w:w="1911"/>
        <w:gridCol w:w="1667"/>
      </w:tblGrid>
      <w:tr w:rsidR="00ED11B8" w14:paraId="51A1E090" w14:textId="77777777" w:rsidTr="00F81B69">
        <w:trPr>
          <w:trHeight w:val="254"/>
        </w:trPr>
        <w:tc>
          <w:tcPr>
            <w:tcW w:w="3055" w:type="dxa"/>
            <w:tcBorders>
              <w:top w:val="single" w:sz="4" w:space="0" w:color="000000"/>
              <w:left w:val="single" w:sz="4" w:space="0" w:color="000000"/>
              <w:bottom w:val="single" w:sz="4" w:space="0" w:color="000000"/>
              <w:right w:val="nil"/>
            </w:tcBorders>
            <w:shd w:val="clear" w:color="auto" w:fill="C8C9C7"/>
          </w:tcPr>
          <w:p w14:paraId="25DDA2F9" w14:textId="77777777" w:rsidR="00ED11B8" w:rsidRDefault="00D31C92">
            <w:pPr>
              <w:ind w:left="104"/>
            </w:pPr>
            <w:r>
              <w:rPr>
                <w:rFonts w:ascii="Century Gothic" w:eastAsia="Century Gothic" w:hAnsi="Century Gothic" w:cs="Century Gothic"/>
                <w:b/>
                <w:color w:val="63666A"/>
                <w:sz w:val="20"/>
              </w:rPr>
              <w:t xml:space="preserve">Targeted Approaches </w:t>
            </w:r>
          </w:p>
        </w:tc>
        <w:tc>
          <w:tcPr>
            <w:tcW w:w="3354" w:type="dxa"/>
            <w:tcBorders>
              <w:top w:val="single" w:sz="4" w:space="0" w:color="000000"/>
              <w:left w:val="nil"/>
              <w:bottom w:val="single" w:sz="4" w:space="0" w:color="000000"/>
              <w:right w:val="nil"/>
            </w:tcBorders>
            <w:shd w:val="clear" w:color="auto" w:fill="C8C9C7"/>
          </w:tcPr>
          <w:p w14:paraId="42C1E281" w14:textId="77777777" w:rsidR="00ED11B8" w:rsidRDefault="00ED11B8"/>
        </w:tc>
        <w:tc>
          <w:tcPr>
            <w:tcW w:w="4585" w:type="dxa"/>
            <w:tcBorders>
              <w:top w:val="single" w:sz="4" w:space="0" w:color="000000"/>
              <w:left w:val="nil"/>
              <w:bottom w:val="single" w:sz="4" w:space="0" w:color="000000"/>
              <w:right w:val="nil"/>
            </w:tcBorders>
            <w:shd w:val="clear" w:color="auto" w:fill="C8C9C7"/>
          </w:tcPr>
          <w:p w14:paraId="231B439C" w14:textId="77777777" w:rsidR="00ED11B8" w:rsidRDefault="00ED11B8"/>
        </w:tc>
        <w:tc>
          <w:tcPr>
            <w:tcW w:w="1331" w:type="dxa"/>
            <w:tcBorders>
              <w:top w:val="single" w:sz="4" w:space="0" w:color="000000"/>
              <w:left w:val="nil"/>
              <w:bottom w:val="single" w:sz="4" w:space="0" w:color="000000"/>
              <w:right w:val="nil"/>
            </w:tcBorders>
            <w:shd w:val="clear" w:color="auto" w:fill="C8C9C7"/>
          </w:tcPr>
          <w:p w14:paraId="67FD7BDB" w14:textId="77777777" w:rsidR="00ED11B8" w:rsidRDefault="00ED11B8"/>
        </w:tc>
        <w:tc>
          <w:tcPr>
            <w:tcW w:w="1911" w:type="dxa"/>
            <w:tcBorders>
              <w:top w:val="single" w:sz="4" w:space="0" w:color="000000"/>
              <w:left w:val="nil"/>
              <w:bottom w:val="single" w:sz="4" w:space="0" w:color="000000"/>
              <w:right w:val="nil"/>
            </w:tcBorders>
            <w:shd w:val="clear" w:color="auto" w:fill="C8C9C7"/>
          </w:tcPr>
          <w:p w14:paraId="028565A4" w14:textId="77777777" w:rsidR="00ED11B8" w:rsidRDefault="00ED11B8"/>
        </w:tc>
        <w:tc>
          <w:tcPr>
            <w:tcW w:w="1667" w:type="dxa"/>
            <w:tcBorders>
              <w:top w:val="single" w:sz="4" w:space="0" w:color="000000"/>
              <w:left w:val="nil"/>
              <w:bottom w:val="single" w:sz="4" w:space="0" w:color="000000"/>
              <w:right w:val="single" w:sz="4" w:space="0" w:color="000000"/>
            </w:tcBorders>
            <w:shd w:val="clear" w:color="auto" w:fill="C8C9C7"/>
          </w:tcPr>
          <w:p w14:paraId="5298F954" w14:textId="77777777" w:rsidR="00ED11B8" w:rsidRDefault="00ED11B8"/>
        </w:tc>
      </w:tr>
      <w:tr w:rsidR="00ED11B8" w14:paraId="0CF6CF9F" w14:textId="77777777" w:rsidTr="00F81B69">
        <w:trPr>
          <w:trHeight w:val="494"/>
        </w:trPr>
        <w:tc>
          <w:tcPr>
            <w:tcW w:w="3055" w:type="dxa"/>
            <w:tcBorders>
              <w:top w:val="single" w:sz="4" w:space="0" w:color="000000"/>
              <w:left w:val="single" w:sz="4" w:space="0" w:color="000000"/>
              <w:bottom w:val="single" w:sz="4" w:space="0" w:color="000000"/>
              <w:right w:val="single" w:sz="4" w:space="0" w:color="000000"/>
            </w:tcBorders>
            <w:shd w:val="clear" w:color="auto" w:fill="F3F4F3"/>
          </w:tcPr>
          <w:p w14:paraId="4A30C503" w14:textId="77777777" w:rsidR="00ED11B8" w:rsidRDefault="00D31C92">
            <w:pPr>
              <w:ind w:left="104"/>
            </w:pPr>
            <w:r>
              <w:rPr>
                <w:rFonts w:ascii="Century Gothic" w:eastAsia="Century Gothic" w:hAnsi="Century Gothic" w:cs="Century Gothic"/>
                <w:b/>
                <w:color w:val="63666A"/>
                <w:sz w:val="20"/>
              </w:rPr>
              <w:t xml:space="preserve">Chosen Approach </w:t>
            </w:r>
          </w:p>
          <w:p w14:paraId="4C02CF9E" w14:textId="77777777" w:rsidR="00ED11B8" w:rsidRDefault="00D31C92">
            <w:pPr>
              <w:ind w:left="104"/>
            </w:pPr>
            <w:r>
              <w:rPr>
                <w:rFonts w:ascii="Century Gothic" w:eastAsia="Century Gothic" w:hAnsi="Century Gothic" w:cs="Century Gothic"/>
                <w:b/>
                <w:color w:val="63666A"/>
                <w:sz w:val="20"/>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F3F4F3"/>
          </w:tcPr>
          <w:p w14:paraId="22E3BDD6" w14:textId="77777777" w:rsidR="00ED11B8" w:rsidRDefault="00D31C92">
            <w:pPr>
              <w:ind w:left="109"/>
            </w:pPr>
            <w:r>
              <w:rPr>
                <w:rFonts w:ascii="Century Gothic" w:eastAsia="Century Gothic" w:hAnsi="Century Gothic" w:cs="Century Gothic"/>
                <w:b/>
                <w:color w:val="63666A"/>
                <w:sz w:val="20"/>
              </w:rPr>
              <w:t xml:space="preserve">Evidence and Rationale for Choice </w:t>
            </w:r>
          </w:p>
        </w:tc>
        <w:tc>
          <w:tcPr>
            <w:tcW w:w="4585" w:type="dxa"/>
            <w:tcBorders>
              <w:top w:val="single" w:sz="4" w:space="0" w:color="000000"/>
              <w:left w:val="single" w:sz="4" w:space="0" w:color="000000"/>
              <w:bottom w:val="single" w:sz="4" w:space="0" w:color="000000"/>
              <w:right w:val="single" w:sz="4" w:space="0" w:color="000000"/>
            </w:tcBorders>
            <w:shd w:val="clear" w:color="auto" w:fill="F3F4F3"/>
          </w:tcPr>
          <w:p w14:paraId="15F681A1" w14:textId="77777777" w:rsidR="00ED11B8" w:rsidRDefault="00D31C92">
            <w:pPr>
              <w:ind w:left="110"/>
            </w:pPr>
            <w:r>
              <w:rPr>
                <w:rFonts w:ascii="Century Gothic" w:eastAsia="Century Gothic" w:hAnsi="Century Gothic" w:cs="Century Gothic"/>
                <w:b/>
                <w:color w:val="63666A"/>
                <w:sz w:val="20"/>
              </w:rPr>
              <w:t xml:space="preserve">How will you ensure it is implemented well? </w:t>
            </w:r>
          </w:p>
          <w:p w14:paraId="2CD7AA86" w14:textId="77777777" w:rsidR="00ED11B8" w:rsidRDefault="00D31C92">
            <w:pPr>
              <w:ind w:left="110"/>
            </w:pPr>
            <w:r>
              <w:rPr>
                <w:rFonts w:ascii="Century Gothic" w:eastAsia="Century Gothic" w:hAnsi="Century Gothic" w:cs="Century Gothic"/>
                <w:b/>
                <w:color w:val="63666A"/>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3F4F3"/>
          </w:tcPr>
          <w:p w14:paraId="68B59086" w14:textId="77777777" w:rsidR="00ED11B8" w:rsidRDefault="00D31C92">
            <w:pPr>
              <w:ind w:left="110"/>
            </w:pPr>
            <w:r>
              <w:rPr>
                <w:rFonts w:ascii="Century Gothic" w:eastAsia="Century Gothic" w:hAnsi="Century Gothic" w:cs="Century Gothic"/>
                <w:b/>
                <w:color w:val="63666A"/>
                <w:sz w:val="20"/>
              </w:rPr>
              <w:t xml:space="preserve">Gaps addressed </w:t>
            </w:r>
          </w:p>
        </w:tc>
        <w:tc>
          <w:tcPr>
            <w:tcW w:w="1911" w:type="dxa"/>
            <w:tcBorders>
              <w:top w:val="single" w:sz="4" w:space="0" w:color="000000"/>
              <w:left w:val="single" w:sz="4" w:space="0" w:color="000000"/>
              <w:bottom w:val="single" w:sz="4" w:space="0" w:color="000000"/>
              <w:right w:val="single" w:sz="4" w:space="0" w:color="000000"/>
            </w:tcBorders>
            <w:shd w:val="clear" w:color="auto" w:fill="F3F4F3"/>
          </w:tcPr>
          <w:p w14:paraId="18764737" w14:textId="77777777" w:rsidR="00ED11B8" w:rsidRDefault="00D31C92">
            <w:pPr>
              <w:ind w:left="110"/>
            </w:pPr>
            <w:r>
              <w:rPr>
                <w:rFonts w:ascii="Century Gothic" w:eastAsia="Century Gothic" w:hAnsi="Century Gothic" w:cs="Century Gothic"/>
                <w:b/>
                <w:color w:val="63666A"/>
                <w:sz w:val="20"/>
              </w:rPr>
              <w:t xml:space="preserve">Staff Lead </w:t>
            </w:r>
          </w:p>
        </w:tc>
        <w:tc>
          <w:tcPr>
            <w:tcW w:w="1667" w:type="dxa"/>
            <w:tcBorders>
              <w:top w:val="single" w:sz="4" w:space="0" w:color="000000"/>
              <w:left w:val="single" w:sz="4" w:space="0" w:color="000000"/>
              <w:bottom w:val="single" w:sz="4" w:space="0" w:color="000000"/>
              <w:right w:val="single" w:sz="4" w:space="0" w:color="000000"/>
            </w:tcBorders>
            <w:shd w:val="clear" w:color="auto" w:fill="F3F4F3"/>
          </w:tcPr>
          <w:p w14:paraId="0C96B6FD" w14:textId="77777777" w:rsidR="00ED11B8" w:rsidRDefault="00D31C92">
            <w:pPr>
              <w:ind w:left="110"/>
            </w:pPr>
            <w:r>
              <w:rPr>
                <w:rFonts w:ascii="Century Gothic" w:eastAsia="Century Gothic" w:hAnsi="Century Gothic" w:cs="Century Gothic"/>
                <w:b/>
                <w:color w:val="63666A"/>
                <w:sz w:val="20"/>
              </w:rPr>
              <w:t xml:space="preserve">Budget allocated </w:t>
            </w:r>
          </w:p>
        </w:tc>
      </w:tr>
      <w:tr w:rsidR="00ED11B8" w14:paraId="4C68F3C7" w14:textId="77777777" w:rsidTr="00F81B69">
        <w:trPr>
          <w:trHeight w:val="1892"/>
        </w:trPr>
        <w:tc>
          <w:tcPr>
            <w:tcW w:w="3055" w:type="dxa"/>
            <w:tcBorders>
              <w:top w:val="single" w:sz="4" w:space="0" w:color="000000"/>
              <w:left w:val="single" w:sz="4" w:space="0" w:color="000000"/>
              <w:bottom w:val="single" w:sz="4" w:space="0" w:color="000000"/>
              <w:right w:val="single" w:sz="4" w:space="0" w:color="000000"/>
            </w:tcBorders>
          </w:tcPr>
          <w:p w14:paraId="7387B3B7" w14:textId="77777777" w:rsidR="00ED11B8" w:rsidRDefault="00D31C92">
            <w:pPr>
              <w:ind w:left="104"/>
            </w:pPr>
            <w:r>
              <w:t xml:space="preserve"> </w:t>
            </w:r>
          </w:p>
          <w:p w14:paraId="38067316" w14:textId="77777777" w:rsidR="00ED11B8" w:rsidRDefault="00D31C92">
            <w:pPr>
              <w:ind w:left="104"/>
            </w:pPr>
            <w:r>
              <w:t xml:space="preserve">Y7-9 </w:t>
            </w:r>
          </w:p>
        </w:tc>
        <w:tc>
          <w:tcPr>
            <w:tcW w:w="3354" w:type="dxa"/>
            <w:tcBorders>
              <w:top w:val="single" w:sz="4" w:space="0" w:color="000000"/>
              <w:left w:val="single" w:sz="4" w:space="0" w:color="000000"/>
              <w:bottom w:val="single" w:sz="4" w:space="0" w:color="000000"/>
              <w:right w:val="single" w:sz="4" w:space="0" w:color="000000"/>
            </w:tcBorders>
          </w:tcPr>
          <w:p w14:paraId="6A79D35A" w14:textId="77777777" w:rsidR="00ED11B8" w:rsidRDefault="00D31C92">
            <w:pPr>
              <w:ind w:left="109"/>
            </w:pPr>
            <w:r>
              <w:rPr>
                <w:b/>
              </w:rPr>
              <w:t xml:space="preserve"> </w:t>
            </w:r>
            <w:r>
              <w:t xml:space="preserve">Small group tuition for students in Year 7-10 who require support in numeracy and literacy.  </w:t>
            </w:r>
          </w:p>
        </w:tc>
        <w:tc>
          <w:tcPr>
            <w:tcW w:w="4585" w:type="dxa"/>
            <w:tcBorders>
              <w:top w:val="single" w:sz="4" w:space="0" w:color="000000"/>
              <w:left w:val="single" w:sz="4" w:space="0" w:color="000000"/>
              <w:bottom w:val="single" w:sz="4" w:space="0" w:color="000000"/>
              <w:right w:val="single" w:sz="4" w:space="0" w:color="000000"/>
            </w:tcBorders>
          </w:tcPr>
          <w:p w14:paraId="5EAE2505" w14:textId="77777777" w:rsidR="00ED11B8" w:rsidRDefault="00D31C92">
            <w:pPr>
              <w:spacing w:after="2"/>
              <w:ind w:left="110" w:right="128"/>
            </w:pPr>
            <w:r>
              <w:t xml:space="preserve">The students who benefit from this small group work to make rapid progress in literacy and numeracy working with designated tutors.  DI used to support Literacy programme, creation of extra group in Y7-9 maths with targeted learner in them. </w:t>
            </w:r>
          </w:p>
          <w:p w14:paraId="59CF1E49" w14:textId="77777777" w:rsidR="00ED11B8" w:rsidRDefault="00D31C92">
            <w:pPr>
              <w:ind w:left="110"/>
            </w:pPr>
            <w:r>
              <w:t xml:space="preserve">Y10 after school catch up groups with </w:t>
            </w:r>
            <w:proofErr w:type="gramStart"/>
            <w:r>
              <w:t xml:space="preserve">tutors </w:t>
            </w:r>
            <w:r w:rsidR="00502017">
              <w:t>.</w:t>
            </w:r>
            <w:proofErr w:type="gramEnd"/>
          </w:p>
          <w:p w14:paraId="79C9BED1" w14:textId="77777777" w:rsidR="00502017" w:rsidRDefault="00502017">
            <w:pPr>
              <w:ind w:left="110"/>
            </w:pPr>
            <w:r>
              <w:lastRenderedPageBreak/>
              <w:t xml:space="preserve">Two tutors employed from Jan 2021 to deliver Maths and English support for Y7-9 </w:t>
            </w:r>
            <w:r w:rsidR="00274AA2">
              <w:t>(on</w:t>
            </w:r>
            <w:r>
              <w:t xml:space="preserve"> hold lock down 3)</w:t>
            </w:r>
          </w:p>
        </w:tc>
        <w:tc>
          <w:tcPr>
            <w:tcW w:w="1331" w:type="dxa"/>
            <w:tcBorders>
              <w:top w:val="single" w:sz="4" w:space="0" w:color="000000"/>
              <w:left w:val="single" w:sz="4" w:space="0" w:color="000000"/>
              <w:bottom w:val="single" w:sz="4" w:space="0" w:color="000000"/>
              <w:right w:val="single" w:sz="4" w:space="0" w:color="000000"/>
            </w:tcBorders>
          </w:tcPr>
          <w:p w14:paraId="4BAA5222" w14:textId="77777777" w:rsidR="00ED11B8" w:rsidRDefault="00D31C92">
            <w:pPr>
              <w:ind w:left="110"/>
            </w:pPr>
            <w:r>
              <w:lastRenderedPageBreak/>
              <w:t>B</w:t>
            </w:r>
            <w:r w:rsidR="00214B42">
              <w:t>1,</w:t>
            </w:r>
            <w:r>
              <w:t xml:space="preserve"> 6 &amp; 9 </w:t>
            </w:r>
          </w:p>
        </w:tc>
        <w:tc>
          <w:tcPr>
            <w:tcW w:w="1911" w:type="dxa"/>
            <w:tcBorders>
              <w:top w:val="single" w:sz="4" w:space="0" w:color="000000"/>
              <w:left w:val="single" w:sz="4" w:space="0" w:color="000000"/>
              <w:bottom w:val="single" w:sz="4" w:space="0" w:color="000000"/>
              <w:right w:val="single" w:sz="4" w:space="0" w:color="000000"/>
            </w:tcBorders>
          </w:tcPr>
          <w:p w14:paraId="601DC614" w14:textId="77777777" w:rsidR="00ED11B8" w:rsidRDefault="00D31C92">
            <w:pPr>
              <w:ind w:left="110"/>
            </w:pPr>
            <w:r>
              <w:t>MJJ / EOK /MS</w:t>
            </w:r>
            <w:r>
              <w:rPr>
                <w:color w:val="63666A"/>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7144E466" w14:textId="77777777" w:rsidR="00ED11B8" w:rsidRDefault="00D31C92">
            <w:pPr>
              <w:ind w:left="110"/>
            </w:pPr>
            <w:r>
              <w:t xml:space="preserve">Tutor cost:  </w:t>
            </w:r>
          </w:p>
          <w:p w14:paraId="7AFB15E9" w14:textId="77777777" w:rsidR="00ED11B8" w:rsidRDefault="00D31C92">
            <w:pPr>
              <w:ind w:left="110"/>
            </w:pPr>
            <w:r>
              <w:t xml:space="preserve">£25,000 </w:t>
            </w:r>
          </w:p>
          <w:p w14:paraId="0D848B67" w14:textId="77777777" w:rsidR="00ED11B8" w:rsidRDefault="00D31C92">
            <w:pPr>
              <w:ind w:left="110"/>
            </w:pPr>
            <w:r>
              <w:t xml:space="preserve"> </w:t>
            </w:r>
          </w:p>
          <w:p w14:paraId="30E4965B" w14:textId="77777777" w:rsidR="00ED11B8" w:rsidRDefault="00D31C92">
            <w:pPr>
              <w:ind w:left="110" w:right="23"/>
            </w:pPr>
            <w:r>
              <w:t>Expressive writing workbooks: £960</w:t>
            </w:r>
            <w:r>
              <w:rPr>
                <w:color w:val="63666A"/>
              </w:rPr>
              <w:t xml:space="preserve"> </w:t>
            </w:r>
          </w:p>
        </w:tc>
      </w:tr>
      <w:tr w:rsidR="00ED11B8" w14:paraId="2A0BDE18" w14:textId="77777777" w:rsidTr="00F81B69">
        <w:trPr>
          <w:trHeight w:val="1891"/>
        </w:trPr>
        <w:tc>
          <w:tcPr>
            <w:tcW w:w="3055" w:type="dxa"/>
            <w:tcBorders>
              <w:top w:val="single" w:sz="4" w:space="0" w:color="000000"/>
              <w:left w:val="single" w:sz="4" w:space="0" w:color="000000"/>
              <w:bottom w:val="single" w:sz="4" w:space="0" w:color="000000"/>
              <w:right w:val="single" w:sz="4" w:space="0" w:color="000000"/>
            </w:tcBorders>
          </w:tcPr>
          <w:p w14:paraId="715D0783" w14:textId="77777777" w:rsidR="00ED11B8" w:rsidRDefault="00D31C92">
            <w:pPr>
              <w:ind w:left="104"/>
            </w:pPr>
            <w:r>
              <w:t xml:space="preserve">Y7-9 </w:t>
            </w:r>
          </w:p>
        </w:tc>
        <w:tc>
          <w:tcPr>
            <w:tcW w:w="3354" w:type="dxa"/>
            <w:tcBorders>
              <w:top w:val="single" w:sz="4" w:space="0" w:color="000000"/>
              <w:left w:val="single" w:sz="4" w:space="0" w:color="000000"/>
              <w:bottom w:val="single" w:sz="4" w:space="0" w:color="000000"/>
              <w:right w:val="single" w:sz="4" w:space="0" w:color="000000"/>
            </w:tcBorders>
          </w:tcPr>
          <w:p w14:paraId="18F60DD9" w14:textId="77777777" w:rsidR="00ED11B8" w:rsidRDefault="00D31C92">
            <w:pPr>
              <w:ind w:left="109"/>
            </w:pPr>
            <w:r>
              <w:t xml:space="preserve">Direct instruction training to support small </w:t>
            </w:r>
            <w:r w:rsidR="00214B42">
              <w:t>group intervention</w:t>
            </w:r>
            <w:r>
              <w:t xml:space="preserve"> </w:t>
            </w:r>
          </w:p>
        </w:tc>
        <w:tc>
          <w:tcPr>
            <w:tcW w:w="4585" w:type="dxa"/>
            <w:tcBorders>
              <w:top w:val="single" w:sz="4" w:space="0" w:color="000000"/>
              <w:left w:val="single" w:sz="4" w:space="0" w:color="000000"/>
              <w:bottom w:val="single" w:sz="4" w:space="0" w:color="000000"/>
              <w:right w:val="single" w:sz="4" w:space="0" w:color="000000"/>
            </w:tcBorders>
          </w:tcPr>
          <w:p w14:paraId="327E0EFB" w14:textId="77777777" w:rsidR="00ED11B8" w:rsidRDefault="00D31C92">
            <w:pPr>
              <w:ind w:left="110" w:right="209" w:firstLine="105"/>
            </w:pPr>
            <w:r>
              <w:t xml:space="preserve">Training has been delivered by EOK to tutoring staff at the school and students identified for the programme through data analysis. Programme understood by the trained staff and suitable resources purchase to support its delivery purchased to </w:t>
            </w:r>
            <w:proofErr w:type="gramStart"/>
            <w:r>
              <w:t xml:space="preserve">impact </w:t>
            </w:r>
            <w:r>
              <w:rPr>
                <w:sz w:val="2"/>
              </w:rPr>
              <w:t xml:space="preserve"> </w:t>
            </w:r>
            <w:r>
              <w:t>these</w:t>
            </w:r>
            <w:proofErr w:type="gramEnd"/>
            <w:r>
              <w:t xml:space="preserve"> students </w:t>
            </w:r>
            <w:r w:rsidR="00214B42">
              <w:t>.</w:t>
            </w:r>
          </w:p>
          <w:p w14:paraId="29118229" w14:textId="77777777" w:rsidR="00214B42" w:rsidRDefault="00214B42">
            <w:pPr>
              <w:ind w:left="110" w:right="209" w:firstLine="105"/>
            </w:pPr>
          </w:p>
        </w:tc>
        <w:tc>
          <w:tcPr>
            <w:tcW w:w="1331" w:type="dxa"/>
            <w:tcBorders>
              <w:top w:val="single" w:sz="4" w:space="0" w:color="000000"/>
              <w:left w:val="single" w:sz="4" w:space="0" w:color="000000"/>
              <w:bottom w:val="single" w:sz="4" w:space="0" w:color="000000"/>
              <w:right w:val="single" w:sz="4" w:space="0" w:color="000000"/>
            </w:tcBorders>
          </w:tcPr>
          <w:p w14:paraId="1FBB239B" w14:textId="77777777" w:rsidR="00ED11B8" w:rsidRDefault="00D31C92">
            <w:pPr>
              <w:ind w:left="110"/>
            </w:pPr>
            <w:r>
              <w:t xml:space="preserve">B1 5 &amp; 6 </w:t>
            </w:r>
          </w:p>
        </w:tc>
        <w:tc>
          <w:tcPr>
            <w:tcW w:w="1911" w:type="dxa"/>
            <w:tcBorders>
              <w:top w:val="single" w:sz="4" w:space="0" w:color="000000"/>
              <w:left w:val="single" w:sz="4" w:space="0" w:color="000000"/>
              <w:bottom w:val="single" w:sz="4" w:space="0" w:color="000000"/>
              <w:right w:val="single" w:sz="4" w:space="0" w:color="000000"/>
            </w:tcBorders>
          </w:tcPr>
          <w:p w14:paraId="6951BA70" w14:textId="77777777" w:rsidR="00ED11B8" w:rsidRDefault="00D31C92">
            <w:pPr>
              <w:ind w:left="110"/>
            </w:pPr>
            <w:r>
              <w:t>EOK</w:t>
            </w:r>
            <w:r>
              <w:rPr>
                <w:color w:val="63666A"/>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7F6A3F50" w14:textId="77777777" w:rsidR="00ED11B8" w:rsidRDefault="00D31C92">
            <w:pPr>
              <w:ind w:left="110"/>
            </w:pPr>
            <w:r>
              <w:t>£0</w:t>
            </w:r>
            <w:r>
              <w:rPr>
                <w:color w:val="63666A"/>
              </w:rPr>
              <w:t xml:space="preserve"> </w:t>
            </w:r>
          </w:p>
        </w:tc>
      </w:tr>
      <w:tr w:rsidR="00ED11B8" w14:paraId="5DD2D7B0" w14:textId="77777777" w:rsidTr="00F81B69">
        <w:trPr>
          <w:trHeight w:val="1622"/>
        </w:trPr>
        <w:tc>
          <w:tcPr>
            <w:tcW w:w="3055" w:type="dxa"/>
            <w:tcBorders>
              <w:top w:val="single" w:sz="4" w:space="0" w:color="000000"/>
              <w:left w:val="single" w:sz="4" w:space="0" w:color="000000"/>
              <w:bottom w:val="single" w:sz="4" w:space="0" w:color="000000"/>
              <w:right w:val="single" w:sz="4" w:space="0" w:color="000000"/>
            </w:tcBorders>
          </w:tcPr>
          <w:p w14:paraId="24540647" w14:textId="77777777" w:rsidR="00ED11B8" w:rsidRDefault="00D31C92">
            <w:pPr>
              <w:ind w:left="104"/>
            </w:pPr>
            <w:r>
              <w:t xml:space="preserve">Y11 </w:t>
            </w:r>
          </w:p>
          <w:p w14:paraId="4681972D" w14:textId="77777777" w:rsidR="00ED11B8" w:rsidRDefault="00D31C92">
            <w:pPr>
              <w:ind w:left="104"/>
            </w:pPr>
            <w:r>
              <w:t xml:space="preserve"> </w:t>
            </w:r>
          </w:p>
          <w:p w14:paraId="74917AD4" w14:textId="77777777" w:rsidR="00ED11B8" w:rsidRDefault="00D31C92">
            <w:pPr>
              <w:ind w:left="104"/>
            </w:pPr>
            <w:r>
              <w:t xml:space="preserve"> </w:t>
            </w:r>
          </w:p>
        </w:tc>
        <w:tc>
          <w:tcPr>
            <w:tcW w:w="3354" w:type="dxa"/>
            <w:tcBorders>
              <w:top w:val="single" w:sz="4" w:space="0" w:color="000000"/>
              <w:left w:val="single" w:sz="4" w:space="0" w:color="000000"/>
              <w:bottom w:val="single" w:sz="4" w:space="0" w:color="000000"/>
              <w:right w:val="single" w:sz="4" w:space="0" w:color="000000"/>
            </w:tcBorders>
          </w:tcPr>
          <w:p w14:paraId="0C21FCEC" w14:textId="77777777" w:rsidR="00ED11B8" w:rsidRDefault="00D31C92">
            <w:pPr>
              <w:ind w:left="109"/>
            </w:pPr>
            <w:r>
              <w:t xml:space="preserve">Deliver a full program of revision techniques during PSHE sessions/ ERA day This will include a virtual talk from an external speaker (Karim) who will also work with some students 1:1  </w:t>
            </w:r>
          </w:p>
        </w:tc>
        <w:tc>
          <w:tcPr>
            <w:tcW w:w="4585" w:type="dxa"/>
            <w:tcBorders>
              <w:top w:val="single" w:sz="4" w:space="0" w:color="000000"/>
              <w:left w:val="single" w:sz="4" w:space="0" w:color="000000"/>
              <w:bottom w:val="single" w:sz="4" w:space="0" w:color="000000"/>
              <w:right w:val="single" w:sz="4" w:space="0" w:color="000000"/>
            </w:tcBorders>
          </w:tcPr>
          <w:p w14:paraId="0EF09E6A" w14:textId="77777777" w:rsidR="00ED11B8" w:rsidRDefault="00D31C92">
            <w:pPr>
              <w:ind w:left="110" w:right="74"/>
            </w:pPr>
            <w:r>
              <w:t xml:space="preserve">Teaching revision techniques is a helpful way of preparing students for their mock and summer exams. The external speaker is someone we have used for 2 years now and is a relationship we will continue  </w:t>
            </w:r>
          </w:p>
        </w:tc>
        <w:tc>
          <w:tcPr>
            <w:tcW w:w="1331" w:type="dxa"/>
            <w:tcBorders>
              <w:top w:val="single" w:sz="4" w:space="0" w:color="000000"/>
              <w:left w:val="single" w:sz="4" w:space="0" w:color="000000"/>
              <w:bottom w:val="single" w:sz="4" w:space="0" w:color="000000"/>
              <w:right w:val="single" w:sz="4" w:space="0" w:color="000000"/>
            </w:tcBorders>
          </w:tcPr>
          <w:p w14:paraId="3FF9F038" w14:textId="77777777" w:rsidR="00ED11B8" w:rsidRDefault="00D31C92">
            <w:pPr>
              <w:ind w:left="110"/>
            </w:pPr>
            <w:r>
              <w:t xml:space="preserve">B5, 7 &amp; 11 </w:t>
            </w:r>
          </w:p>
        </w:tc>
        <w:tc>
          <w:tcPr>
            <w:tcW w:w="1911" w:type="dxa"/>
            <w:tcBorders>
              <w:top w:val="single" w:sz="4" w:space="0" w:color="000000"/>
              <w:left w:val="single" w:sz="4" w:space="0" w:color="000000"/>
              <w:bottom w:val="single" w:sz="4" w:space="0" w:color="000000"/>
              <w:right w:val="single" w:sz="4" w:space="0" w:color="000000"/>
            </w:tcBorders>
          </w:tcPr>
          <w:p w14:paraId="72817885" w14:textId="77777777" w:rsidR="00ED11B8" w:rsidRDefault="00D31C92">
            <w:pPr>
              <w:ind w:left="110"/>
            </w:pPr>
            <w:r>
              <w:t xml:space="preserve">EL / PL /  </w:t>
            </w:r>
          </w:p>
        </w:tc>
        <w:tc>
          <w:tcPr>
            <w:tcW w:w="1667" w:type="dxa"/>
            <w:tcBorders>
              <w:top w:val="single" w:sz="4" w:space="0" w:color="000000"/>
              <w:left w:val="single" w:sz="4" w:space="0" w:color="000000"/>
              <w:bottom w:val="single" w:sz="4" w:space="0" w:color="000000"/>
              <w:right w:val="single" w:sz="4" w:space="0" w:color="000000"/>
            </w:tcBorders>
          </w:tcPr>
          <w:p w14:paraId="6BF980E6" w14:textId="77777777" w:rsidR="00ED11B8" w:rsidRDefault="00D31C92">
            <w:pPr>
              <w:ind w:left="110"/>
            </w:pPr>
            <w:r>
              <w:t xml:space="preserve">£0 </w:t>
            </w:r>
          </w:p>
        </w:tc>
      </w:tr>
    </w:tbl>
    <w:p w14:paraId="7CA95692" w14:textId="77777777" w:rsidR="00ED11B8" w:rsidRDefault="00ED11B8">
      <w:pPr>
        <w:sectPr w:rsidR="00ED11B8">
          <w:footerReference w:type="even" r:id="rId17"/>
          <w:footerReference w:type="default" r:id="rId18"/>
          <w:footerReference w:type="first" r:id="rId19"/>
          <w:pgSz w:w="16840" w:h="11905" w:orient="landscape"/>
          <w:pgMar w:top="720" w:right="224" w:bottom="1311" w:left="285" w:header="720" w:footer="702" w:gutter="0"/>
          <w:cols w:space="720"/>
        </w:sectPr>
      </w:pPr>
    </w:p>
    <w:tbl>
      <w:tblPr>
        <w:tblStyle w:val="TableGrid"/>
        <w:tblW w:w="15905" w:type="dxa"/>
        <w:tblInd w:w="-790" w:type="dxa"/>
        <w:tblCellMar>
          <w:top w:w="50" w:type="dxa"/>
          <w:left w:w="105" w:type="dxa"/>
          <w:right w:w="78" w:type="dxa"/>
        </w:tblCellMar>
        <w:tblLook w:val="04A0" w:firstRow="1" w:lastRow="0" w:firstColumn="1" w:lastColumn="0" w:noHBand="0" w:noVBand="1"/>
      </w:tblPr>
      <w:tblGrid>
        <w:gridCol w:w="3061"/>
        <w:gridCol w:w="3351"/>
        <w:gridCol w:w="4586"/>
        <w:gridCol w:w="1331"/>
        <w:gridCol w:w="1911"/>
        <w:gridCol w:w="1665"/>
      </w:tblGrid>
      <w:tr w:rsidR="00ED11B8" w14:paraId="31C246B3" w14:textId="77777777">
        <w:trPr>
          <w:trHeight w:val="1085"/>
        </w:trPr>
        <w:tc>
          <w:tcPr>
            <w:tcW w:w="3061" w:type="dxa"/>
            <w:tcBorders>
              <w:top w:val="single" w:sz="4" w:space="0" w:color="000000"/>
              <w:left w:val="single" w:sz="4" w:space="0" w:color="000000"/>
              <w:bottom w:val="single" w:sz="4" w:space="0" w:color="000000"/>
              <w:right w:val="single" w:sz="4" w:space="0" w:color="000000"/>
            </w:tcBorders>
          </w:tcPr>
          <w:p w14:paraId="076B24DD" w14:textId="77777777" w:rsidR="00ED11B8" w:rsidRDefault="00D31C92">
            <w:r>
              <w:lastRenderedPageBreak/>
              <w:t xml:space="preserve">Y7-9 </w:t>
            </w:r>
          </w:p>
        </w:tc>
        <w:tc>
          <w:tcPr>
            <w:tcW w:w="3351" w:type="dxa"/>
            <w:tcBorders>
              <w:top w:val="single" w:sz="4" w:space="0" w:color="000000"/>
              <w:left w:val="single" w:sz="4" w:space="0" w:color="000000"/>
              <w:bottom w:val="single" w:sz="4" w:space="0" w:color="000000"/>
              <w:right w:val="single" w:sz="4" w:space="0" w:color="000000"/>
            </w:tcBorders>
          </w:tcPr>
          <w:p w14:paraId="3471F5A6" w14:textId="77777777" w:rsidR="00ED11B8" w:rsidRDefault="00D31C92">
            <w:r>
              <w:t xml:space="preserve">Math Whizz subscription for homework and catch up. Targeted through KS3 numeracy lessons </w:t>
            </w:r>
          </w:p>
        </w:tc>
        <w:tc>
          <w:tcPr>
            <w:tcW w:w="4586" w:type="dxa"/>
            <w:tcBorders>
              <w:top w:val="single" w:sz="4" w:space="0" w:color="000000"/>
              <w:left w:val="single" w:sz="4" w:space="0" w:color="000000"/>
              <w:bottom w:val="single" w:sz="4" w:space="0" w:color="000000"/>
              <w:right w:val="single" w:sz="4" w:space="0" w:color="000000"/>
            </w:tcBorders>
          </w:tcPr>
          <w:p w14:paraId="12E9A019" w14:textId="77777777" w:rsidR="00ED11B8" w:rsidRDefault="00D31C92">
            <w:pPr>
              <w:ind w:left="5"/>
            </w:pPr>
            <w:r>
              <w:t xml:space="preserve">Close and systematic tracking of Maths Whizz students by JEL. Monthly report produced tracking individual student success at class and school level.  </w:t>
            </w:r>
          </w:p>
        </w:tc>
        <w:tc>
          <w:tcPr>
            <w:tcW w:w="1331" w:type="dxa"/>
            <w:tcBorders>
              <w:top w:val="single" w:sz="4" w:space="0" w:color="000000"/>
              <w:left w:val="single" w:sz="4" w:space="0" w:color="000000"/>
              <w:bottom w:val="single" w:sz="4" w:space="0" w:color="000000"/>
              <w:right w:val="single" w:sz="4" w:space="0" w:color="000000"/>
            </w:tcBorders>
          </w:tcPr>
          <w:p w14:paraId="27AF9ACD" w14:textId="77777777" w:rsidR="00ED11B8" w:rsidRDefault="00D31C92">
            <w:pPr>
              <w:ind w:left="5"/>
            </w:pPr>
            <w:r>
              <w:t>B</w:t>
            </w:r>
            <w:proofErr w:type="gramStart"/>
            <w:r>
              <w:t>1 ,</w:t>
            </w:r>
            <w:proofErr w:type="gramEnd"/>
            <w:r>
              <w:t xml:space="preserve"> 2 , 5&amp; 6 </w:t>
            </w:r>
          </w:p>
        </w:tc>
        <w:tc>
          <w:tcPr>
            <w:tcW w:w="1911" w:type="dxa"/>
            <w:tcBorders>
              <w:top w:val="single" w:sz="4" w:space="0" w:color="000000"/>
              <w:left w:val="single" w:sz="4" w:space="0" w:color="000000"/>
              <w:bottom w:val="single" w:sz="4" w:space="0" w:color="000000"/>
              <w:right w:val="single" w:sz="4" w:space="0" w:color="000000"/>
            </w:tcBorders>
          </w:tcPr>
          <w:p w14:paraId="16D27B66" w14:textId="77777777" w:rsidR="00ED11B8" w:rsidRDefault="00D31C92">
            <w:pPr>
              <w:ind w:left="5"/>
            </w:pPr>
            <w:r>
              <w:t xml:space="preserve">MS / JEL </w:t>
            </w:r>
          </w:p>
        </w:tc>
        <w:tc>
          <w:tcPr>
            <w:tcW w:w="1665" w:type="dxa"/>
            <w:tcBorders>
              <w:top w:val="single" w:sz="4" w:space="0" w:color="000000"/>
              <w:left w:val="single" w:sz="4" w:space="0" w:color="000000"/>
              <w:bottom w:val="single" w:sz="4" w:space="0" w:color="000000"/>
              <w:right w:val="single" w:sz="4" w:space="0" w:color="000000"/>
            </w:tcBorders>
          </w:tcPr>
          <w:p w14:paraId="23D4B220" w14:textId="77777777" w:rsidR="00ED11B8" w:rsidRDefault="00D31C92">
            <w:pPr>
              <w:ind w:left="5"/>
            </w:pPr>
            <w:r>
              <w:t xml:space="preserve">£4,261 </w:t>
            </w:r>
          </w:p>
        </w:tc>
      </w:tr>
      <w:tr w:rsidR="00ED11B8" w14:paraId="3CF65E91" w14:textId="77777777">
        <w:trPr>
          <w:trHeight w:val="1351"/>
        </w:trPr>
        <w:tc>
          <w:tcPr>
            <w:tcW w:w="3061" w:type="dxa"/>
            <w:tcBorders>
              <w:top w:val="single" w:sz="4" w:space="0" w:color="000000"/>
              <w:left w:val="single" w:sz="4" w:space="0" w:color="000000"/>
              <w:bottom w:val="single" w:sz="4" w:space="0" w:color="000000"/>
              <w:right w:val="single" w:sz="4" w:space="0" w:color="000000"/>
            </w:tcBorders>
          </w:tcPr>
          <w:p w14:paraId="051F090A" w14:textId="77777777" w:rsidR="00ED11B8" w:rsidRDefault="00D31C92">
            <w:r>
              <w:t>Y</w:t>
            </w:r>
            <w:r w:rsidR="00214B42">
              <w:t>7-1</w:t>
            </w:r>
            <w:r w:rsidR="00502017">
              <w:t>3</w:t>
            </w:r>
          </w:p>
        </w:tc>
        <w:tc>
          <w:tcPr>
            <w:tcW w:w="3351" w:type="dxa"/>
            <w:tcBorders>
              <w:top w:val="single" w:sz="4" w:space="0" w:color="000000"/>
              <w:left w:val="single" w:sz="4" w:space="0" w:color="000000"/>
              <w:bottom w:val="single" w:sz="4" w:space="0" w:color="000000"/>
              <w:right w:val="single" w:sz="4" w:space="0" w:color="000000"/>
            </w:tcBorders>
          </w:tcPr>
          <w:p w14:paraId="12AA671A" w14:textId="77777777" w:rsidR="00ED11B8" w:rsidRDefault="00D31C92">
            <w:r>
              <w:t xml:space="preserve">Online learning platforms to support missed learning and support catch up to help close knowledge gaps and provide practice to improve outcomes </w:t>
            </w:r>
          </w:p>
        </w:tc>
        <w:tc>
          <w:tcPr>
            <w:tcW w:w="4586" w:type="dxa"/>
            <w:tcBorders>
              <w:top w:val="single" w:sz="4" w:space="0" w:color="000000"/>
              <w:left w:val="single" w:sz="4" w:space="0" w:color="000000"/>
              <w:bottom w:val="single" w:sz="4" w:space="0" w:color="000000"/>
              <w:right w:val="single" w:sz="4" w:space="0" w:color="000000"/>
            </w:tcBorders>
          </w:tcPr>
          <w:p w14:paraId="2E421934" w14:textId="77777777" w:rsidR="00502017" w:rsidRPr="00274AA2" w:rsidRDefault="00D31C92">
            <w:pPr>
              <w:ind w:left="5"/>
            </w:pPr>
            <w:r w:rsidRPr="00274AA2">
              <w:t xml:space="preserve">Expand the use of GCSE pod. Y10 and Y11 PL and </w:t>
            </w:r>
            <w:proofErr w:type="spellStart"/>
            <w:r w:rsidRPr="00274AA2">
              <w:t>HoD</w:t>
            </w:r>
            <w:proofErr w:type="spellEnd"/>
            <w:r w:rsidRPr="00274AA2">
              <w:t xml:space="preserve"> to promote this platform and run weekly competitions to support engagement</w:t>
            </w:r>
            <w:r w:rsidR="00502017" w:rsidRPr="00274AA2">
              <w:t>.</w:t>
            </w:r>
          </w:p>
          <w:p w14:paraId="38CDA1AE" w14:textId="77777777" w:rsidR="00ED11B8" w:rsidRPr="00274AA2" w:rsidRDefault="00502017">
            <w:pPr>
              <w:ind w:left="5"/>
            </w:pPr>
            <w:r w:rsidRPr="00274AA2">
              <w:t>Purchase of further online / digital books through OUP (</w:t>
            </w:r>
            <w:proofErr w:type="spellStart"/>
            <w:proofErr w:type="gramStart"/>
            <w:r w:rsidRPr="00274AA2">
              <w:t>Kerboodle</w:t>
            </w:r>
            <w:proofErr w:type="spellEnd"/>
            <w:r w:rsidRPr="00274AA2">
              <w:t xml:space="preserve"> )</w:t>
            </w:r>
            <w:proofErr w:type="gramEnd"/>
            <w:r w:rsidRPr="00274AA2">
              <w:t xml:space="preserve"> Ma, </w:t>
            </w:r>
            <w:proofErr w:type="spellStart"/>
            <w:r w:rsidRPr="00274AA2">
              <w:t>En</w:t>
            </w:r>
            <w:proofErr w:type="spellEnd"/>
            <w:r w:rsidRPr="00274AA2">
              <w:t xml:space="preserve">, Sci, PE , Hums, A level </w:t>
            </w:r>
            <w:proofErr w:type="spellStart"/>
            <w:r w:rsidRPr="00274AA2">
              <w:t>Psy</w:t>
            </w:r>
            <w:proofErr w:type="spellEnd"/>
            <w:r w:rsidR="00D31C92" w:rsidRPr="00274AA2">
              <w:t xml:space="preserve">  </w:t>
            </w:r>
            <w:r w:rsidRPr="00274AA2">
              <w:t>,French.</w:t>
            </w:r>
          </w:p>
          <w:p w14:paraId="43C0561E" w14:textId="77777777" w:rsidR="00AD526B" w:rsidRPr="00274AA2" w:rsidRDefault="00AD526B">
            <w:pPr>
              <w:ind w:left="5"/>
            </w:pPr>
          </w:p>
        </w:tc>
        <w:tc>
          <w:tcPr>
            <w:tcW w:w="1331" w:type="dxa"/>
            <w:tcBorders>
              <w:top w:val="single" w:sz="4" w:space="0" w:color="000000"/>
              <w:left w:val="single" w:sz="4" w:space="0" w:color="000000"/>
              <w:bottom w:val="single" w:sz="4" w:space="0" w:color="000000"/>
              <w:right w:val="single" w:sz="4" w:space="0" w:color="000000"/>
            </w:tcBorders>
          </w:tcPr>
          <w:p w14:paraId="44B4A8CC" w14:textId="77777777" w:rsidR="00ED11B8" w:rsidRPr="00274AA2" w:rsidRDefault="00D31C92">
            <w:pPr>
              <w:ind w:left="5"/>
            </w:pPr>
            <w:r w:rsidRPr="00274AA2">
              <w:t>B5 B</w:t>
            </w:r>
            <w:proofErr w:type="gramStart"/>
            <w:r w:rsidRPr="00274AA2">
              <w:t>3  B</w:t>
            </w:r>
            <w:proofErr w:type="gramEnd"/>
            <w:r w:rsidRPr="00274AA2">
              <w:t xml:space="preserve">7 </w:t>
            </w:r>
          </w:p>
        </w:tc>
        <w:tc>
          <w:tcPr>
            <w:tcW w:w="1911" w:type="dxa"/>
            <w:tcBorders>
              <w:top w:val="single" w:sz="4" w:space="0" w:color="000000"/>
              <w:left w:val="single" w:sz="4" w:space="0" w:color="000000"/>
              <w:bottom w:val="single" w:sz="4" w:space="0" w:color="000000"/>
              <w:right w:val="single" w:sz="4" w:space="0" w:color="000000"/>
            </w:tcBorders>
          </w:tcPr>
          <w:p w14:paraId="61BC632A" w14:textId="77777777" w:rsidR="00ED11B8" w:rsidRPr="00274AA2" w:rsidRDefault="00D31C92">
            <w:pPr>
              <w:ind w:left="5"/>
            </w:pPr>
            <w:r w:rsidRPr="00274AA2">
              <w:t xml:space="preserve">MJJ / PL </w:t>
            </w:r>
          </w:p>
        </w:tc>
        <w:tc>
          <w:tcPr>
            <w:tcW w:w="1665" w:type="dxa"/>
            <w:tcBorders>
              <w:top w:val="single" w:sz="4" w:space="0" w:color="000000"/>
              <w:left w:val="single" w:sz="4" w:space="0" w:color="000000"/>
              <w:bottom w:val="single" w:sz="4" w:space="0" w:color="000000"/>
              <w:right w:val="single" w:sz="4" w:space="0" w:color="000000"/>
            </w:tcBorders>
          </w:tcPr>
          <w:p w14:paraId="13351FEC" w14:textId="77777777" w:rsidR="00ED11B8" w:rsidRPr="00274AA2" w:rsidRDefault="00D31C92">
            <w:pPr>
              <w:ind w:left="5"/>
            </w:pPr>
            <w:r w:rsidRPr="00274AA2">
              <w:t xml:space="preserve">GCSE Pod - </w:t>
            </w:r>
          </w:p>
          <w:p w14:paraId="78165628" w14:textId="77777777" w:rsidR="00ED11B8" w:rsidRPr="00274AA2" w:rsidRDefault="00D31C92">
            <w:pPr>
              <w:ind w:left="5"/>
            </w:pPr>
            <w:r w:rsidRPr="00274AA2">
              <w:t xml:space="preserve">£2,297 </w:t>
            </w:r>
          </w:p>
          <w:p w14:paraId="0BF429EE" w14:textId="77777777" w:rsidR="00502017" w:rsidRPr="00274AA2" w:rsidRDefault="00502017">
            <w:pPr>
              <w:ind w:left="5"/>
            </w:pPr>
          </w:p>
          <w:p w14:paraId="30F94A6E" w14:textId="77777777" w:rsidR="00502017" w:rsidRPr="00274AA2" w:rsidRDefault="00502017">
            <w:pPr>
              <w:ind w:left="5"/>
            </w:pPr>
          </w:p>
          <w:p w14:paraId="66A935ED" w14:textId="77777777" w:rsidR="00ED11B8" w:rsidRPr="00274AA2" w:rsidRDefault="00274AA2">
            <w:pPr>
              <w:ind w:left="5"/>
            </w:pPr>
            <w:r w:rsidRPr="00274AA2">
              <w:t>£5000</w:t>
            </w:r>
          </w:p>
          <w:p w14:paraId="0486A862" w14:textId="77777777" w:rsidR="00ED11B8" w:rsidRPr="00274AA2" w:rsidRDefault="00D31C92">
            <w:pPr>
              <w:ind w:left="5"/>
            </w:pPr>
            <w:r w:rsidRPr="00274AA2">
              <w:t xml:space="preserve"> </w:t>
            </w:r>
          </w:p>
        </w:tc>
      </w:tr>
      <w:tr w:rsidR="00ED11B8" w14:paraId="2F44A418" w14:textId="77777777">
        <w:trPr>
          <w:trHeight w:val="820"/>
        </w:trPr>
        <w:tc>
          <w:tcPr>
            <w:tcW w:w="3061" w:type="dxa"/>
            <w:tcBorders>
              <w:top w:val="single" w:sz="4" w:space="0" w:color="000000"/>
              <w:left w:val="single" w:sz="4" w:space="0" w:color="000000"/>
              <w:bottom w:val="single" w:sz="4" w:space="0" w:color="000000"/>
              <w:right w:val="single" w:sz="4" w:space="0" w:color="000000"/>
            </w:tcBorders>
          </w:tcPr>
          <w:p w14:paraId="5296A589" w14:textId="77777777" w:rsidR="00ED11B8" w:rsidRDefault="00D31C92">
            <w:r>
              <w:t xml:space="preserve">Y9-11 </w:t>
            </w:r>
          </w:p>
        </w:tc>
        <w:tc>
          <w:tcPr>
            <w:tcW w:w="3351" w:type="dxa"/>
            <w:tcBorders>
              <w:top w:val="single" w:sz="4" w:space="0" w:color="000000"/>
              <w:left w:val="single" w:sz="4" w:space="0" w:color="000000"/>
              <w:bottom w:val="single" w:sz="4" w:space="0" w:color="000000"/>
              <w:right w:val="single" w:sz="4" w:space="0" w:color="000000"/>
            </w:tcBorders>
          </w:tcPr>
          <w:p w14:paraId="78594FD5" w14:textId="77777777" w:rsidR="00ED11B8" w:rsidRDefault="00D31C92">
            <w:r>
              <w:t xml:space="preserve">Join the ‘Teach First’ Academic mentoring programme and cover the on costs of one mentor </w:t>
            </w:r>
          </w:p>
        </w:tc>
        <w:tc>
          <w:tcPr>
            <w:tcW w:w="4586" w:type="dxa"/>
            <w:tcBorders>
              <w:top w:val="single" w:sz="4" w:space="0" w:color="000000"/>
              <w:left w:val="single" w:sz="4" w:space="0" w:color="000000"/>
              <w:bottom w:val="single" w:sz="4" w:space="0" w:color="000000"/>
              <w:right w:val="single" w:sz="4" w:space="0" w:color="000000"/>
            </w:tcBorders>
          </w:tcPr>
          <w:p w14:paraId="1558A122" w14:textId="77777777" w:rsidR="00ED11B8" w:rsidRDefault="00D31C92">
            <w:pPr>
              <w:ind w:left="5"/>
            </w:pPr>
            <w:r>
              <w:t xml:space="preserve">TF Mentor to work with targeted students who have suffered through lock down and need extra support to raise their aspirations  </w:t>
            </w:r>
          </w:p>
        </w:tc>
        <w:tc>
          <w:tcPr>
            <w:tcW w:w="1331" w:type="dxa"/>
            <w:tcBorders>
              <w:top w:val="single" w:sz="4" w:space="0" w:color="000000"/>
              <w:left w:val="single" w:sz="4" w:space="0" w:color="000000"/>
              <w:bottom w:val="single" w:sz="4" w:space="0" w:color="000000"/>
              <w:right w:val="single" w:sz="4" w:space="0" w:color="000000"/>
            </w:tcBorders>
          </w:tcPr>
          <w:p w14:paraId="042A477C" w14:textId="77777777" w:rsidR="00ED11B8" w:rsidRDefault="00D31C92">
            <w:pPr>
              <w:ind w:left="5"/>
            </w:pPr>
            <w:r>
              <w:t xml:space="preserve">B6, B8, B15 </w:t>
            </w:r>
          </w:p>
        </w:tc>
        <w:tc>
          <w:tcPr>
            <w:tcW w:w="1911" w:type="dxa"/>
            <w:tcBorders>
              <w:top w:val="single" w:sz="4" w:space="0" w:color="000000"/>
              <w:left w:val="single" w:sz="4" w:space="0" w:color="000000"/>
              <w:bottom w:val="single" w:sz="4" w:space="0" w:color="000000"/>
              <w:right w:val="single" w:sz="4" w:space="0" w:color="000000"/>
            </w:tcBorders>
          </w:tcPr>
          <w:p w14:paraId="65050103" w14:textId="77777777" w:rsidR="00ED11B8" w:rsidRDefault="00D31C92">
            <w:pPr>
              <w:ind w:left="5"/>
            </w:pPr>
            <w:r>
              <w:t xml:space="preserve">MJJ / PL </w:t>
            </w:r>
          </w:p>
        </w:tc>
        <w:tc>
          <w:tcPr>
            <w:tcW w:w="1665" w:type="dxa"/>
            <w:tcBorders>
              <w:top w:val="single" w:sz="4" w:space="0" w:color="000000"/>
              <w:left w:val="single" w:sz="4" w:space="0" w:color="000000"/>
              <w:bottom w:val="single" w:sz="4" w:space="0" w:color="000000"/>
              <w:right w:val="single" w:sz="4" w:space="0" w:color="000000"/>
            </w:tcBorders>
          </w:tcPr>
          <w:p w14:paraId="0C04CD4C" w14:textId="77777777" w:rsidR="00ED11B8" w:rsidRDefault="00D31C92">
            <w:pPr>
              <w:ind w:left="5"/>
            </w:pPr>
            <w:r>
              <w:t xml:space="preserve">£2,565 </w:t>
            </w:r>
            <w:r w:rsidR="00D56047">
              <w:t>– March 2021 no long</w:t>
            </w:r>
            <w:r w:rsidR="00E36D9A">
              <w:t xml:space="preserve">er needed- move to tutor funding </w:t>
            </w:r>
          </w:p>
        </w:tc>
      </w:tr>
    </w:tbl>
    <w:p w14:paraId="7757EB22" w14:textId="77777777" w:rsidR="00ED11B8" w:rsidRDefault="00D31C92">
      <w:pPr>
        <w:spacing w:after="0"/>
        <w:ind w:left="-795"/>
      </w:pPr>
      <w:r>
        <w:rPr>
          <w:rFonts w:ascii="Century Gothic" w:eastAsia="Century Gothic" w:hAnsi="Century Gothic" w:cs="Century Gothic"/>
          <w:b/>
          <w:sz w:val="20"/>
        </w:rPr>
        <w:t xml:space="preserve"> </w:t>
      </w:r>
    </w:p>
    <w:tbl>
      <w:tblPr>
        <w:tblStyle w:val="TableGrid"/>
        <w:tblW w:w="15903" w:type="dxa"/>
        <w:tblInd w:w="-789" w:type="dxa"/>
        <w:tblCellMar>
          <w:top w:w="45" w:type="dxa"/>
          <w:left w:w="104" w:type="dxa"/>
          <w:right w:w="78" w:type="dxa"/>
        </w:tblCellMar>
        <w:tblLook w:val="04A0" w:firstRow="1" w:lastRow="0" w:firstColumn="1" w:lastColumn="0" w:noHBand="0" w:noVBand="1"/>
      </w:tblPr>
      <w:tblGrid>
        <w:gridCol w:w="3056"/>
        <w:gridCol w:w="3355"/>
        <w:gridCol w:w="4586"/>
        <w:gridCol w:w="1331"/>
        <w:gridCol w:w="1911"/>
        <w:gridCol w:w="1664"/>
      </w:tblGrid>
      <w:tr w:rsidR="00ED11B8" w14:paraId="20C9D7FF" w14:textId="77777777">
        <w:trPr>
          <w:trHeight w:val="254"/>
        </w:trPr>
        <w:tc>
          <w:tcPr>
            <w:tcW w:w="3056" w:type="dxa"/>
            <w:tcBorders>
              <w:top w:val="single" w:sz="4" w:space="0" w:color="000000"/>
              <w:left w:val="single" w:sz="4" w:space="0" w:color="000000"/>
              <w:bottom w:val="single" w:sz="4" w:space="0" w:color="000000"/>
              <w:right w:val="nil"/>
            </w:tcBorders>
            <w:shd w:val="clear" w:color="auto" w:fill="C8C9C7"/>
          </w:tcPr>
          <w:p w14:paraId="02E45CF5" w14:textId="77777777" w:rsidR="00ED11B8" w:rsidRDefault="00D31C92">
            <w:r>
              <w:rPr>
                <w:rFonts w:ascii="Century Gothic" w:eastAsia="Century Gothic" w:hAnsi="Century Gothic" w:cs="Century Gothic"/>
                <w:b/>
                <w:color w:val="63666A"/>
                <w:sz w:val="20"/>
              </w:rPr>
              <w:t xml:space="preserve">Wider Strategies </w:t>
            </w:r>
          </w:p>
        </w:tc>
        <w:tc>
          <w:tcPr>
            <w:tcW w:w="3355" w:type="dxa"/>
            <w:tcBorders>
              <w:top w:val="single" w:sz="4" w:space="0" w:color="000000"/>
              <w:left w:val="nil"/>
              <w:bottom w:val="single" w:sz="4" w:space="0" w:color="000000"/>
              <w:right w:val="nil"/>
            </w:tcBorders>
            <w:shd w:val="clear" w:color="auto" w:fill="C8C9C7"/>
          </w:tcPr>
          <w:p w14:paraId="0DCEE22C" w14:textId="77777777" w:rsidR="00ED11B8" w:rsidRDefault="00ED11B8"/>
        </w:tc>
        <w:tc>
          <w:tcPr>
            <w:tcW w:w="4586" w:type="dxa"/>
            <w:tcBorders>
              <w:top w:val="single" w:sz="4" w:space="0" w:color="000000"/>
              <w:left w:val="nil"/>
              <w:bottom w:val="single" w:sz="4" w:space="0" w:color="000000"/>
              <w:right w:val="nil"/>
            </w:tcBorders>
            <w:shd w:val="clear" w:color="auto" w:fill="C8C9C7"/>
          </w:tcPr>
          <w:p w14:paraId="54C76A2F" w14:textId="77777777" w:rsidR="00ED11B8" w:rsidRDefault="00ED11B8"/>
        </w:tc>
        <w:tc>
          <w:tcPr>
            <w:tcW w:w="1331" w:type="dxa"/>
            <w:tcBorders>
              <w:top w:val="single" w:sz="4" w:space="0" w:color="000000"/>
              <w:left w:val="nil"/>
              <w:bottom w:val="single" w:sz="4" w:space="0" w:color="000000"/>
              <w:right w:val="nil"/>
            </w:tcBorders>
            <w:shd w:val="clear" w:color="auto" w:fill="C8C9C7"/>
          </w:tcPr>
          <w:p w14:paraId="01416066" w14:textId="77777777" w:rsidR="00ED11B8" w:rsidRDefault="00ED11B8"/>
        </w:tc>
        <w:tc>
          <w:tcPr>
            <w:tcW w:w="1911" w:type="dxa"/>
            <w:tcBorders>
              <w:top w:val="single" w:sz="4" w:space="0" w:color="000000"/>
              <w:left w:val="nil"/>
              <w:bottom w:val="single" w:sz="4" w:space="0" w:color="000000"/>
              <w:right w:val="nil"/>
            </w:tcBorders>
            <w:shd w:val="clear" w:color="auto" w:fill="C8C9C7"/>
          </w:tcPr>
          <w:p w14:paraId="441BDBEE" w14:textId="77777777" w:rsidR="00ED11B8" w:rsidRDefault="00ED11B8"/>
        </w:tc>
        <w:tc>
          <w:tcPr>
            <w:tcW w:w="1664" w:type="dxa"/>
            <w:tcBorders>
              <w:top w:val="single" w:sz="4" w:space="0" w:color="000000"/>
              <w:left w:val="nil"/>
              <w:bottom w:val="single" w:sz="4" w:space="0" w:color="000000"/>
              <w:right w:val="single" w:sz="4" w:space="0" w:color="000000"/>
            </w:tcBorders>
            <w:shd w:val="clear" w:color="auto" w:fill="C8C9C7"/>
          </w:tcPr>
          <w:p w14:paraId="7BD1201C" w14:textId="77777777" w:rsidR="00ED11B8" w:rsidRDefault="00ED11B8"/>
        </w:tc>
      </w:tr>
      <w:tr w:rsidR="00ED11B8" w14:paraId="5FFB411C" w14:textId="77777777">
        <w:trPr>
          <w:trHeight w:val="494"/>
        </w:trPr>
        <w:tc>
          <w:tcPr>
            <w:tcW w:w="3056" w:type="dxa"/>
            <w:tcBorders>
              <w:top w:val="single" w:sz="4" w:space="0" w:color="000000"/>
              <w:left w:val="single" w:sz="4" w:space="0" w:color="000000"/>
              <w:bottom w:val="single" w:sz="4" w:space="0" w:color="000000"/>
              <w:right w:val="single" w:sz="4" w:space="0" w:color="000000"/>
            </w:tcBorders>
            <w:shd w:val="clear" w:color="auto" w:fill="F3F4F3"/>
          </w:tcPr>
          <w:p w14:paraId="7A7014FE" w14:textId="77777777" w:rsidR="00ED11B8" w:rsidRDefault="00D31C92">
            <w:r>
              <w:rPr>
                <w:rFonts w:ascii="Century Gothic" w:eastAsia="Century Gothic" w:hAnsi="Century Gothic" w:cs="Century Gothic"/>
                <w:b/>
                <w:color w:val="63666A"/>
                <w:sz w:val="20"/>
              </w:rPr>
              <w:t xml:space="preserve">Chosen Approach </w:t>
            </w:r>
          </w:p>
          <w:p w14:paraId="38E25FCA" w14:textId="77777777" w:rsidR="00ED11B8" w:rsidRDefault="00D31C92">
            <w:r>
              <w:rPr>
                <w:rFonts w:ascii="Century Gothic" w:eastAsia="Century Gothic" w:hAnsi="Century Gothic" w:cs="Century Gothic"/>
                <w:b/>
                <w:color w:val="63666A"/>
                <w:sz w:val="20"/>
              </w:rPr>
              <w:t xml:space="preserve"> </w:t>
            </w:r>
          </w:p>
        </w:tc>
        <w:tc>
          <w:tcPr>
            <w:tcW w:w="3355" w:type="dxa"/>
            <w:tcBorders>
              <w:top w:val="single" w:sz="4" w:space="0" w:color="000000"/>
              <w:left w:val="single" w:sz="4" w:space="0" w:color="000000"/>
              <w:bottom w:val="single" w:sz="4" w:space="0" w:color="000000"/>
              <w:right w:val="single" w:sz="4" w:space="0" w:color="000000"/>
            </w:tcBorders>
            <w:shd w:val="clear" w:color="auto" w:fill="F3F4F3"/>
          </w:tcPr>
          <w:p w14:paraId="5F81AA9D" w14:textId="77777777" w:rsidR="00ED11B8" w:rsidRDefault="00D31C92">
            <w:pPr>
              <w:ind w:left="5"/>
            </w:pPr>
            <w:r>
              <w:rPr>
                <w:rFonts w:ascii="Century Gothic" w:eastAsia="Century Gothic" w:hAnsi="Century Gothic" w:cs="Century Gothic"/>
                <w:b/>
                <w:color w:val="63666A"/>
                <w:sz w:val="20"/>
              </w:rPr>
              <w:t xml:space="preserve">Evidence and Rationale for Choice </w:t>
            </w:r>
          </w:p>
        </w:tc>
        <w:tc>
          <w:tcPr>
            <w:tcW w:w="4586" w:type="dxa"/>
            <w:tcBorders>
              <w:top w:val="single" w:sz="4" w:space="0" w:color="000000"/>
              <w:left w:val="single" w:sz="4" w:space="0" w:color="000000"/>
              <w:bottom w:val="single" w:sz="4" w:space="0" w:color="000000"/>
              <w:right w:val="single" w:sz="4" w:space="0" w:color="000000"/>
            </w:tcBorders>
            <w:shd w:val="clear" w:color="auto" w:fill="F3F4F3"/>
          </w:tcPr>
          <w:p w14:paraId="0C7B27E6" w14:textId="77777777" w:rsidR="00ED11B8" w:rsidRDefault="00D31C92">
            <w:pPr>
              <w:ind w:left="6"/>
            </w:pPr>
            <w:r>
              <w:rPr>
                <w:rFonts w:ascii="Century Gothic" w:eastAsia="Century Gothic" w:hAnsi="Century Gothic" w:cs="Century Gothic"/>
                <w:b/>
                <w:color w:val="63666A"/>
                <w:sz w:val="20"/>
              </w:rPr>
              <w:t xml:space="preserve">How will you ensure it is implemented well? </w:t>
            </w:r>
          </w:p>
          <w:p w14:paraId="6BB65461" w14:textId="77777777" w:rsidR="00ED11B8" w:rsidRDefault="00D31C92">
            <w:pPr>
              <w:ind w:left="6"/>
            </w:pPr>
            <w:r>
              <w:rPr>
                <w:rFonts w:ascii="Century Gothic" w:eastAsia="Century Gothic" w:hAnsi="Century Gothic" w:cs="Century Gothic"/>
                <w:b/>
                <w:color w:val="63666A"/>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3F4F3"/>
          </w:tcPr>
          <w:p w14:paraId="4CD0056C" w14:textId="77777777" w:rsidR="00ED11B8" w:rsidRDefault="00D31C92">
            <w:pPr>
              <w:ind w:left="6"/>
            </w:pPr>
            <w:r>
              <w:rPr>
                <w:rFonts w:ascii="Century Gothic" w:eastAsia="Century Gothic" w:hAnsi="Century Gothic" w:cs="Century Gothic"/>
                <w:b/>
                <w:color w:val="63666A"/>
                <w:sz w:val="20"/>
              </w:rPr>
              <w:t xml:space="preserve">Gaps addressed </w:t>
            </w:r>
          </w:p>
        </w:tc>
        <w:tc>
          <w:tcPr>
            <w:tcW w:w="1911" w:type="dxa"/>
            <w:tcBorders>
              <w:top w:val="single" w:sz="4" w:space="0" w:color="000000"/>
              <w:left w:val="single" w:sz="4" w:space="0" w:color="000000"/>
              <w:bottom w:val="single" w:sz="4" w:space="0" w:color="000000"/>
              <w:right w:val="single" w:sz="4" w:space="0" w:color="000000"/>
            </w:tcBorders>
            <w:shd w:val="clear" w:color="auto" w:fill="F3F4F3"/>
          </w:tcPr>
          <w:p w14:paraId="636CE78F" w14:textId="77777777" w:rsidR="00ED11B8" w:rsidRDefault="00D31C92">
            <w:pPr>
              <w:ind w:left="6"/>
            </w:pPr>
            <w:r>
              <w:rPr>
                <w:rFonts w:ascii="Century Gothic" w:eastAsia="Century Gothic" w:hAnsi="Century Gothic" w:cs="Century Gothic"/>
                <w:b/>
                <w:color w:val="63666A"/>
                <w:sz w:val="20"/>
              </w:rPr>
              <w:t xml:space="preserve">Staff Lead </w:t>
            </w:r>
          </w:p>
        </w:tc>
        <w:tc>
          <w:tcPr>
            <w:tcW w:w="1664" w:type="dxa"/>
            <w:tcBorders>
              <w:top w:val="single" w:sz="4" w:space="0" w:color="000000"/>
              <w:left w:val="single" w:sz="4" w:space="0" w:color="000000"/>
              <w:bottom w:val="single" w:sz="4" w:space="0" w:color="000000"/>
              <w:right w:val="single" w:sz="4" w:space="0" w:color="000000"/>
            </w:tcBorders>
            <w:shd w:val="clear" w:color="auto" w:fill="F3F4F3"/>
          </w:tcPr>
          <w:p w14:paraId="63FC454B" w14:textId="77777777" w:rsidR="00ED11B8" w:rsidRDefault="00D31C92">
            <w:pPr>
              <w:ind w:left="6"/>
            </w:pPr>
            <w:r>
              <w:rPr>
                <w:rFonts w:ascii="Century Gothic" w:eastAsia="Century Gothic" w:hAnsi="Century Gothic" w:cs="Century Gothic"/>
                <w:b/>
                <w:color w:val="63666A"/>
                <w:sz w:val="20"/>
              </w:rPr>
              <w:t xml:space="preserve">Budget allocated </w:t>
            </w:r>
          </w:p>
        </w:tc>
      </w:tr>
      <w:tr w:rsidR="00ED11B8" w14:paraId="17AE3A9C" w14:textId="77777777">
        <w:trPr>
          <w:trHeight w:val="1622"/>
        </w:trPr>
        <w:tc>
          <w:tcPr>
            <w:tcW w:w="3056" w:type="dxa"/>
            <w:tcBorders>
              <w:top w:val="single" w:sz="4" w:space="0" w:color="000000"/>
              <w:left w:val="single" w:sz="4" w:space="0" w:color="000000"/>
              <w:bottom w:val="single" w:sz="4" w:space="0" w:color="000000"/>
              <w:right w:val="single" w:sz="4" w:space="0" w:color="000000"/>
            </w:tcBorders>
          </w:tcPr>
          <w:p w14:paraId="44FDBA78" w14:textId="77777777" w:rsidR="00ED11B8" w:rsidRDefault="00D31C92">
            <w:r>
              <w:t xml:space="preserve"> </w:t>
            </w:r>
          </w:p>
          <w:p w14:paraId="54E76BA1" w14:textId="77777777" w:rsidR="00ED11B8" w:rsidRDefault="00D31C92">
            <w:r>
              <w:t xml:space="preserve">Y7-13 </w:t>
            </w:r>
          </w:p>
        </w:tc>
        <w:tc>
          <w:tcPr>
            <w:tcW w:w="3355" w:type="dxa"/>
            <w:tcBorders>
              <w:top w:val="single" w:sz="4" w:space="0" w:color="000000"/>
              <w:left w:val="single" w:sz="4" w:space="0" w:color="000000"/>
              <w:bottom w:val="single" w:sz="4" w:space="0" w:color="000000"/>
              <w:right w:val="single" w:sz="4" w:space="0" w:color="000000"/>
            </w:tcBorders>
          </w:tcPr>
          <w:p w14:paraId="4D18D7C1" w14:textId="77777777" w:rsidR="00ED11B8" w:rsidRDefault="00D31C92">
            <w:pPr>
              <w:ind w:left="5"/>
            </w:pPr>
            <w:r>
              <w:t xml:space="preserve">Ensure that the home learning offer is updated and made available to all </w:t>
            </w:r>
            <w:proofErr w:type="gramStart"/>
            <w:r>
              <w:t>parents  via</w:t>
            </w:r>
            <w:proofErr w:type="gramEnd"/>
            <w:r>
              <w:t xml:space="preserve"> the website in the  event of a student absence for self-isolation and/or local lockdown  </w:t>
            </w:r>
          </w:p>
        </w:tc>
        <w:tc>
          <w:tcPr>
            <w:tcW w:w="4586" w:type="dxa"/>
            <w:tcBorders>
              <w:top w:val="single" w:sz="4" w:space="0" w:color="000000"/>
              <w:left w:val="single" w:sz="4" w:space="0" w:color="000000"/>
              <w:bottom w:val="single" w:sz="4" w:space="0" w:color="000000"/>
              <w:right w:val="single" w:sz="4" w:space="0" w:color="000000"/>
            </w:tcBorders>
          </w:tcPr>
          <w:p w14:paraId="4D19DFE7" w14:textId="77777777" w:rsidR="00ED11B8" w:rsidRDefault="00D31C92">
            <w:pPr>
              <w:ind w:left="6"/>
            </w:pPr>
            <w:r>
              <w:t xml:space="preserve">The process of accessing online learning resources is easy to do and is bespoke for each subject in all years. The use of Oak Academy is in place for all subjects in all year groups or an agreed alternative  </w:t>
            </w:r>
          </w:p>
        </w:tc>
        <w:tc>
          <w:tcPr>
            <w:tcW w:w="1331" w:type="dxa"/>
            <w:tcBorders>
              <w:top w:val="single" w:sz="4" w:space="0" w:color="000000"/>
              <w:left w:val="single" w:sz="4" w:space="0" w:color="000000"/>
              <w:bottom w:val="single" w:sz="4" w:space="0" w:color="000000"/>
              <w:right w:val="single" w:sz="4" w:space="0" w:color="000000"/>
            </w:tcBorders>
          </w:tcPr>
          <w:p w14:paraId="74AF841F" w14:textId="77777777" w:rsidR="00ED11B8" w:rsidRDefault="00D31C92">
            <w:pPr>
              <w:ind w:left="6"/>
            </w:pPr>
            <w:r>
              <w:t>B3</w:t>
            </w:r>
            <w:r>
              <w:rPr>
                <w:color w:val="63666A"/>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0C6C85FC" w14:textId="77777777" w:rsidR="00ED11B8" w:rsidRDefault="00D31C92">
            <w:pPr>
              <w:ind w:left="6"/>
            </w:pPr>
            <w:r>
              <w:t>PL / MLT / SLT</w:t>
            </w:r>
            <w:r>
              <w:rPr>
                <w:color w:val="63666A"/>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3A5CDD9A" w14:textId="77777777" w:rsidR="00ED11B8" w:rsidRDefault="00D31C92">
            <w:pPr>
              <w:ind w:left="6"/>
            </w:pPr>
            <w:r>
              <w:t>£0</w:t>
            </w:r>
            <w:r>
              <w:rPr>
                <w:color w:val="63666A"/>
              </w:rPr>
              <w:t xml:space="preserve"> </w:t>
            </w:r>
          </w:p>
        </w:tc>
      </w:tr>
      <w:tr w:rsidR="00ED11B8" w14:paraId="0098713E" w14:textId="77777777">
        <w:trPr>
          <w:trHeight w:val="1891"/>
        </w:trPr>
        <w:tc>
          <w:tcPr>
            <w:tcW w:w="3056" w:type="dxa"/>
            <w:tcBorders>
              <w:top w:val="single" w:sz="4" w:space="0" w:color="000000"/>
              <w:left w:val="single" w:sz="4" w:space="0" w:color="000000"/>
              <w:bottom w:val="single" w:sz="4" w:space="0" w:color="000000"/>
              <w:right w:val="single" w:sz="4" w:space="0" w:color="000000"/>
            </w:tcBorders>
          </w:tcPr>
          <w:p w14:paraId="120B2819" w14:textId="77777777" w:rsidR="00ED11B8" w:rsidRDefault="00D31C92">
            <w:r>
              <w:t xml:space="preserve"> </w:t>
            </w:r>
          </w:p>
          <w:p w14:paraId="510E0E1D" w14:textId="77777777" w:rsidR="00ED11B8" w:rsidRDefault="00D31C92">
            <w:r>
              <w:t xml:space="preserve">Y7-13 </w:t>
            </w:r>
          </w:p>
          <w:p w14:paraId="23404FDE" w14:textId="77777777" w:rsidR="00ED11B8" w:rsidRDefault="00D31C92">
            <w:r>
              <w:t xml:space="preserve"> </w:t>
            </w:r>
          </w:p>
        </w:tc>
        <w:tc>
          <w:tcPr>
            <w:tcW w:w="3355" w:type="dxa"/>
            <w:tcBorders>
              <w:top w:val="single" w:sz="4" w:space="0" w:color="000000"/>
              <w:left w:val="single" w:sz="4" w:space="0" w:color="000000"/>
              <w:bottom w:val="single" w:sz="4" w:space="0" w:color="000000"/>
              <w:right w:val="single" w:sz="4" w:space="0" w:color="000000"/>
            </w:tcBorders>
          </w:tcPr>
          <w:p w14:paraId="7544CF9C" w14:textId="77777777" w:rsidR="00ED11B8" w:rsidRDefault="00D31C92">
            <w:pPr>
              <w:ind w:left="5"/>
            </w:pPr>
            <w:r>
              <w:rPr>
                <w:sz w:val="24"/>
              </w:rPr>
              <w:t xml:space="preserve">Use of Go4schools app </w:t>
            </w:r>
            <w:proofErr w:type="gramStart"/>
            <w:r>
              <w:rPr>
                <w:sz w:val="24"/>
              </w:rPr>
              <w:t>( homework</w:t>
            </w:r>
            <w:proofErr w:type="gramEnd"/>
            <w:r>
              <w:rPr>
                <w:sz w:val="24"/>
              </w:rPr>
              <w:t xml:space="preserve"> module) </w:t>
            </w:r>
          </w:p>
        </w:tc>
        <w:tc>
          <w:tcPr>
            <w:tcW w:w="4586" w:type="dxa"/>
            <w:tcBorders>
              <w:top w:val="single" w:sz="4" w:space="0" w:color="000000"/>
              <w:left w:val="single" w:sz="4" w:space="0" w:color="000000"/>
              <w:bottom w:val="single" w:sz="4" w:space="0" w:color="000000"/>
              <w:right w:val="single" w:sz="4" w:space="0" w:color="000000"/>
            </w:tcBorders>
          </w:tcPr>
          <w:p w14:paraId="6BDD9D50" w14:textId="77777777" w:rsidR="00ED11B8" w:rsidRDefault="00D31C92">
            <w:pPr>
              <w:spacing w:line="241" w:lineRule="auto"/>
              <w:ind w:left="6"/>
            </w:pPr>
            <w:r>
              <w:t xml:space="preserve">Extending use of Go4schools app which is allowing parents and students to track set homework more effectively. This should lead to higher completion rates. </w:t>
            </w:r>
          </w:p>
          <w:p w14:paraId="2FE8F9D4" w14:textId="77777777" w:rsidR="00ED11B8" w:rsidRDefault="00D31C92">
            <w:pPr>
              <w:ind w:left="6"/>
            </w:pPr>
            <w:r>
              <w:t xml:space="preserve">Provides a platform for bespoke catch up homework being set as part of the planned curriculum recovery.  </w:t>
            </w:r>
          </w:p>
        </w:tc>
        <w:tc>
          <w:tcPr>
            <w:tcW w:w="1331" w:type="dxa"/>
            <w:tcBorders>
              <w:top w:val="single" w:sz="4" w:space="0" w:color="000000"/>
              <w:left w:val="single" w:sz="4" w:space="0" w:color="000000"/>
              <w:bottom w:val="single" w:sz="4" w:space="0" w:color="000000"/>
              <w:right w:val="single" w:sz="4" w:space="0" w:color="000000"/>
            </w:tcBorders>
          </w:tcPr>
          <w:p w14:paraId="17C505EC" w14:textId="77777777" w:rsidR="00ED11B8" w:rsidRDefault="00D31C92">
            <w:pPr>
              <w:ind w:left="6"/>
            </w:pPr>
            <w:r>
              <w:t xml:space="preserve">B2 B5  </w:t>
            </w:r>
          </w:p>
        </w:tc>
        <w:tc>
          <w:tcPr>
            <w:tcW w:w="1911" w:type="dxa"/>
            <w:tcBorders>
              <w:top w:val="single" w:sz="4" w:space="0" w:color="000000"/>
              <w:left w:val="single" w:sz="4" w:space="0" w:color="000000"/>
              <w:bottom w:val="single" w:sz="4" w:space="0" w:color="000000"/>
              <w:right w:val="single" w:sz="4" w:space="0" w:color="000000"/>
            </w:tcBorders>
          </w:tcPr>
          <w:p w14:paraId="7C80E248" w14:textId="77777777" w:rsidR="00ED11B8" w:rsidRDefault="00D31C92">
            <w:pPr>
              <w:ind w:left="6"/>
            </w:pPr>
            <w:r>
              <w:t>ABU</w:t>
            </w:r>
            <w:r>
              <w:rPr>
                <w:color w:val="63666A"/>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7775E328" w14:textId="77777777" w:rsidR="00ED11B8" w:rsidRDefault="00D31C92">
            <w:pPr>
              <w:ind w:left="6"/>
            </w:pPr>
            <w:r>
              <w:t>£740</w:t>
            </w:r>
            <w:r>
              <w:rPr>
                <w:color w:val="63666A"/>
              </w:rPr>
              <w:t xml:space="preserve"> </w:t>
            </w:r>
          </w:p>
        </w:tc>
      </w:tr>
      <w:tr w:rsidR="00ED11B8" w14:paraId="297D7534" w14:textId="77777777">
        <w:trPr>
          <w:trHeight w:val="1891"/>
        </w:trPr>
        <w:tc>
          <w:tcPr>
            <w:tcW w:w="3056" w:type="dxa"/>
            <w:tcBorders>
              <w:top w:val="single" w:sz="4" w:space="0" w:color="000000"/>
              <w:left w:val="single" w:sz="4" w:space="0" w:color="000000"/>
              <w:bottom w:val="single" w:sz="4" w:space="0" w:color="000000"/>
              <w:right w:val="single" w:sz="4" w:space="0" w:color="000000"/>
            </w:tcBorders>
          </w:tcPr>
          <w:p w14:paraId="733D06CD" w14:textId="77777777" w:rsidR="00ED11B8" w:rsidRDefault="00D31C92">
            <w:r>
              <w:lastRenderedPageBreak/>
              <w:t>Y11 (terms 1-4) Y10 (terms 5&amp;6)</w:t>
            </w:r>
            <w:r>
              <w:rPr>
                <w:color w:val="63666A"/>
              </w:rPr>
              <w:t xml:space="preserve"> </w:t>
            </w:r>
          </w:p>
        </w:tc>
        <w:tc>
          <w:tcPr>
            <w:tcW w:w="3355" w:type="dxa"/>
            <w:tcBorders>
              <w:top w:val="single" w:sz="4" w:space="0" w:color="000000"/>
              <w:left w:val="single" w:sz="4" w:space="0" w:color="000000"/>
              <w:bottom w:val="single" w:sz="4" w:space="0" w:color="000000"/>
              <w:right w:val="single" w:sz="4" w:space="0" w:color="000000"/>
            </w:tcBorders>
          </w:tcPr>
          <w:p w14:paraId="073AD7EB" w14:textId="77777777" w:rsidR="00ED11B8" w:rsidRDefault="00D31C92">
            <w:pPr>
              <w:ind w:left="5" w:right="3"/>
            </w:pPr>
            <w:r>
              <w:t xml:space="preserve">Ensure all Year 11s benefit from a 1:1 </w:t>
            </w:r>
            <w:proofErr w:type="gramStart"/>
            <w:r>
              <w:t>careers</w:t>
            </w:r>
            <w:proofErr w:type="gramEnd"/>
            <w:r>
              <w:t xml:space="preserve"> interview outside of lesson time (</w:t>
            </w:r>
            <w:proofErr w:type="spellStart"/>
            <w:r>
              <w:t>e.g</w:t>
            </w:r>
            <w:proofErr w:type="spellEnd"/>
            <w:r>
              <w:t xml:space="preserve"> before and after school; CORE PE; lunchtime; breaktime, or registration Purchase extra 5 days for advisor to interview students and work </w:t>
            </w:r>
          </w:p>
        </w:tc>
        <w:tc>
          <w:tcPr>
            <w:tcW w:w="4586" w:type="dxa"/>
            <w:tcBorders>
              <w:top w:val="single" w:sz="4" w:space="0" w:color="000000"/>
              <w:left w:val="single" w:sz="4" w:space="0" w:color="000000"/>
              <w:bottom w:val="single" w:sz="4" w:space="0" w:color="000000"/>
              <w:right w:val="single" w:sz="4" w:space="0" w:color="000000"/>
            </w:tcBorders>
          </w:tcPr>
          <w:p w14:paraId="777A1188" w14:textId="77777777" w:rsidR="00ED11B8" w:rsidRDefault="00D31C92">
            <w:pPr>
              <w:ind w:left="6"/>
            </w:pPr>
            <w:r>
              <w:t xml:space="preserve">This is essential advice and guidance that the school must offer to all students so they are thinking about what they will be doing next academic year and beyond.  </w:t>
            </w:r>
          </w:p>
        </w:tc>
        <w:tc>
          <w:tcPr>
            <w:tcW w:w="1331" w:type="dxa"/>
            <w:tcBorders>
              <w:top w:val="single" w:sz="4" w:space="0" w:color="000000"/>
              <w:left w:val="single" w:sz="4" w:space="0" w:color="000000"/>
              <w:bottom w:val="single" w:sz="4" w:space="0" w:color="000000"/>
              <w:right w:val="single" w:sz="4" w:space="0" w:color="000000"/>
            </w:tcBorders>
          </w:tcPr>
          <w:p w14:paraId="20FF9355" w14:textId="77777777" w:rsidR="00ED11B8" w:rsidRDefault="00D31C92">
            <w:pPr>
              <w:ind w:left="6"/>
            </w:pPr>
            <w:r>
              <w:t xml:space="preserve">B8 </w:t>
            </w:r>
          </w:p>
        </w:tc>
        <w:tc>
          <w:tcPr>
            <w:tcW w:w="1911" w:type="dxa"/>
            <w:tcBorders>
              <w:top w:val="single" w:sz="4" w:space="0" w:color="000000"/>
              <w:left w:val="single" w:sz="4" w:space="0" w:color="000000"/>
              <w:bottom w:val="single" w:sz="4" w:space="0" w:color="000000"/>
              <w:right w:val="single" w:sz="4" w:space="0" w:color="000000"/>
            </w:tcBorders>
          </w:tcPr>
          <w:p w14:paraId="07C3E05A" w14:textId="77777777" w:rsidR="00ED11B8" w:rsidRDefault="00D31C92">
            <w:pPr>
              <w:ind w:left="6"/>
            </w:pPr>
            <w:r>
              <w:t xml:space="preserve">MJJ / Prospects </w:t>
            </w:r>
          </w:p>
        </w:tc>
        <w:tc>
          <w:tcPr>
            <w:tcW w:w="1664" w:type="dxa"/>
            <w:tcBorders>
              <w:top w:val="single" w:sz="4" w:space="0" w:color="000000"/>
              <w:left w:val="single" w:sz="4" w:space="0" w:color="000000"/>
              <w:bottom w:val="single" w:sz="4" w:space="0" w:color="000000"/>
              <w:right w:val="single" w:sz="4" w:space="0" w:color="000000"/>
            </w:tcBorders>
          </w:tcPr>
          <w:p w14:paraId="00828037" w14:textId="77777777" w:rsidR="00ED11B8" w:rsidRDefault="00D31C92">
            <w:pPr>
              <w:ind w:left="6"/>
            </w:pPr>
            <w:r>
              <w:t xml:space="preserve">£0 </w:t>
            </w:r>
          </w:p>
        </w:tc>
      </w:tr>
    </w:tbl>
    <w:p w14:paraId="4D0620B6" w14:textId="77777777" w:rsidR="00ED11B8" w:rsidRDefault="00D31C92">
      <w:pPr>
        <w:spacing w:after="0"/>
        <w:ind w:left="-975"/>
      </w:pPr>
      <w:r>
        <w:rPr>
          <w:rFonts w:ascii="Century Gothic" w:eastAsia="Century Gothic" w:hAnsi="Century Gothic" w:cs="Century Gothic"/>
          <w:b/>
          <w:color w:val="63666A"/>
          <w:sz w:val="16"/>
        </w:rPr>
        <w:t xml:space="preserve"> | COVID 19 Catch Up Funding 2020 </w:t>
      </w:r>
    </w:p>
    <w:tbl>
      <w:tblPr>
        <w:tblStyle w:val="TableGrid"/>
        <w:tblW w:w="15905" w:type="dxa"/>
        <w:tblInd w:w="-790" w:type="dxa"/>
        <w:tblCellMar>
          <w:top w:w="45" w:type="dxa"/>
          <w:left w:w="105" w:type="dxa"/>
        </w:tblCellMar>
        <w:tblLook w:val="04A0" w:firstRow="1" w:lastRow="0" w:firstColumn="1" w:lastColumn="0" w:noHBand="0" w:noVBand="1"/>
      </w:tblPr>
      <w:tblGrid>
        <w:gridCol w:w="3061"/>
        <w:gridCol w:w="3351"/>
        <w:gridCol w:w="4586"/>
        <w:gridCol w:w="1331"/>
        <w:gridCol w:w="1911"/>
        <w:gridCol w:w="1665"/>
      </w:tblGrid>
      <w:tr w:rsidR="00ED11B8" w14:paraId="01AE382A" w14:textId="77777777">
        <w:trPr>
          <w:trHeight w:val="815"/>
        </w:trPr>
        <w:tc>
          <w:tcPr>
            <w:tcW w:w="3061" w:type="dxa"/>
            <w:tcBorders>
              <w:top w:val="single" w:sz="4" w:space="0" w:color="000000"/>
              <w:left w:val="single" w:sz="4" w:space="0" w:color="000000"/>
              <w:bottom w:val="single" w:sz="4" w:space="0" w:color="000000"/>
              <w:right w:val="single" w:sz="4" w:space="0" w:color="000000"/>
            </w:tcBorders>
          </w:tcPr>
          <w:p w14:paraId="7F21BCC5" w14:textId="77777777" w:rsidR="00ED11B8" w:rsidRDefault="00ED11B8"/>
        </w:tc>
        <w:tc>
          <w:tcPr>
            <w:tcW w:w="3351" w:type="dxa"/>
            <w:tcBorders>
              <w:top w:val="single" w:sz="4" w:space="0" w:color="000000"/>
              <w:left w:val="single" w:sz="4" w:space="0" w:color="000000"/>
              <w:bottom w:val="single" w:sz="4" w:space="0" w:color="000000"/>
              <w:right w:val="single" w:sz="4" w:space="0" w:color="000000"/>
            </w:tcBorders>
          </w:tcPr>
          <w:p w14:paraId="4C53C136" w14:textId="77777777" w:rsidR="00ED11B8" w:rsidRDefault="00D31C92">
            <w:pPr>
              <w:spacing w:after="5" w:line="237" w:lineRule="auto"/>
            </w:pPr>
            <w:r>
              <w:t xml:space="preserve">with students to ensure caught up on gap caused by Lock down 1.0 </w:t>
            </w:r>
          </w:p>
          <w:p w14:paraId="442800F8" w14:textId="77777777" w:rsidR="00ED11B8" w:rsidRDefault="00D31C92">
            <w: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4DBA0774" w14:textId="77777777" w:rsidR="00ED11B8" w:rsidRDefault="00ED11B8"/>
        </w:tc>
        <w:tc>
          <w:tcPr>
            <w:tcW w:w="1331" w:type="dxa"/>
            <w:tcBorders>
              <w:top w:val="single" w:sz="4" w:space="0" w:color="000000"/>
              <w:left w:val="single" w:sz="4" w:space="0" w:color="000000"/>
              <w:bottom w:val="single" w:sz="4" w:space="0" w:color="000000"/>
              <w:right w:val="single" w:sz="4" w:space="0" w:color="000000"/>
            </w:tcBorders>
          </w:tcPr>
          <w:p w14:paraId="74BCD36A" w14:textId="77777777" w:rsidR="00ED11B8" w:rsidRDefault="00ED11B8"/>
        </w:tc>
        <w:tc>
          <w:tcPr>
            <w:tcW w:w="1911" w:type="dxa"/>
            <w:tcBorders>
              <w:top w:val="single" w:sz="4" w:space="0" w:color="000000"/>
              <w:left w:val="single" w:sz="4" w:space="0" w:color="000000"/>
              <w:bottom w:val="single" w:sz="4" w:space="0" w:color="000000"/>
              <w:right w:val="single" w:sz="4" w:space="0" w:color="000000"/>
            </w:tcBorders>
          </w:tcPr>
          <w:p w14:paraId="0B078764" w14:textId="77777777" w:rsidR="00ED11B8" w:rsidRDefault="00ED11B8"/>
        </w:tc>
        <w:tc>
          <w:tcPr>
            <w:tcW w:w="1665" w:type="dxa"/>
            <w:tcBorders>
              <w:top w:val="single" w:sz="4" w:space="0" w:color="000000"/>
              <w:left w:val="single" w:sz="4" w:space="0" w:color="000000"/>
              <w:bottom w:val="single" w:sz="4" w:space="0" w:color="000000"/>
              <w:right w:val="single" w:sz="4" w:space="0" w:color="000000"/>
            </w:tcBorders>
          </w:tcPr>
          <w:p w14:paraId="3AE1C0CC" w14:textId="77777777" w:rsidR="00ED11B8" w:rsidRDefault="00ED11B8"/>
        </w:tc>
      </w:tr>
      <w:tr w:rsidR="00ED11B8" w14:paraId="5DE6CA6E" w14:textId="77777777">
        <w:trPr>
          <w:trHeight w:val="4382"/>
        </w:trPr>
        <w:tc>
          <w:tcPr>
            <w:tcW w:w="3061" w:type="dxa"/>
            <w:tcBorders>
              <w:top w:val="single" w:sz="4" w:space="0" w:color="000000"/>
              <w:left w:val="single" w:sz="4" w:space="0" w:color="000000"/>
              <w:bottom w:val="single" w:sz="4" w:space="0" w:color="000000"/>
              <w:right w:val="single" w:sz="4" w:space="0" w:color="000000"/>
            </w:tcBorders>
          </w:tcPr>
          <w:p w14:paraId="13AD65DF" w14:textId="77777777" w:rsidR="00ED11B8" w:rsidRDefault="00D31C92">
            <w:r>
              <w:t xml:space="preserve">Y7-11 </w:t>
            </w:r>
          </w:p>
          <w:p w14:paraId="7E29E1D8" w14:textId="77777777" w:rsidR="00ED11B8" w:rsidRDefault="00D31C92">
            <w:r>
              <w:t xml:space="preserve"> </w:t>
            </w:r>
          </w:p>
          <w:p w14:paraId="27CA1767" w14:textId="77777777" w:rsidR="00ED11B8" w:rsidRDefault="00D31C92">
            <w:r>
              <w:t xml:space="preserve"> </w:t>
            </w:r>
          </w:p>
          <w:p w14:paraId="0EF08EAE" w14:textId="77777777" w:rsidR="00ED11B8" w:rsidRDefault="00D31C92">
            <w:r>
              <w:t xml:space="preserve"> </w:t>
            </w:r>
          </w:p>
          <w:p w14:paraId="3D9E6EE5" w14:textId="77777777" w:rsidR="00ED11B8" w:rsidRDefault="00D31C92">
            <w:r>
              <w:t xml:space="preserve"> </w:t>
            </w:r>
          </w:p>
          <w:p w14:paraId="02111E30" w14:textId="77777777" w:rsidR="00ED11B8" w:rsidRDefault="00D31C92">
            <w:r>
              <w:t xml:space="preserve"> </w:t>
            </w:r>
          </w:p>
          <w:p w14:paraId="65BFC67E" w14:textId="77777777" w:rsidR="00ED11B8" w:rsidRDefault="00D31C92">
            <w:r>
              <w:t xml:space="preserve"> </w:t>
            </w:r>
          </w:p>
          <w:p w14:paraId="092EAC51" w14:textId="77777777" w:rsidR="00ED11B8" w:rsidRDefault="00D31C92">
            <w:r>
              <w:t xml:space="preserve"> </w:t>
            </w:r>
          </w:p>
          <w:p w14:paraId="5E95500D" w14:textId="77777777" w:rsidR="00ED11B8" w:rsidRDefault="00D31C92">
            <w: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212CFE82" w14:textId="77777777" w:rsidR="00ED11B8" w:rsidRPr="00274AA2" w:rsidRDefault="00D31C92">
            <w:pPr>
              <w:spacing w:line="241" w:lineRule="auto"/>
              <w:ind w:right="107"/>
              <w:jc w:val="both"/>
            </w:pPr>
            <w:r w:rsidRPr="00274AA2">
              <w:t xml:space="preserve">Welfare Funding to </w:t>
            </w:r>
            <w:proofErr w:type="gramStart"/>
            <w:r w:rsidRPr="00274AA2">
              <w:t>support  sustaining</w:t>
            </w:r>
            <w:proofErr w:type="gramEnd"/>
            <w:r w:rsidRPr="00274AA2">
              <w:t xml:space="preserve"> parental engagement and remove barriers to learning   Social &amp; emotional learning  - to  </w:t>
            </w:r>
          </w:p>
          <w:p w14:paraId="562C7766" w14:textId="77777777" w:rsidR="00ED11B8" w:rsidRPr="00274AA2" w:rsidRDefault="00D31C92">
            <w:r w:rsidRPr="00274AA2">
              <w:t xml:space="preserve">Reinforce behaviour routines  </w:t>
            </w:r>
          </w:p>
          <w:p w14:paraId="02ED6A69" w14:textId="77777777" w:rsidR="00ED11B8" w:rsidRDefault="00D31C92">
            <w: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6917F643" w14:textId="77777777" w:rsidR="00ED11B8" w:rsidRPr="00274AA2" w:rsidRDefault="00D31C92">
            <w:pPr>
              <w:ind w:left="5" w:right="1"/>
            </w:pPr>
            <w:r w:rsidRPr="00274AA2">
              <w:t xml:space="preserve">Funding to support direct access to the curriculum for financially at-risk family PP or LAC. Bus passes, equipment &amp; uniform. Invest in stationary packs for </w:t>
            </w:r>
            <w:r w:rsidR="00502017" w:rsidRPr="00274AA2">
              <w:t>PL to</w:t>
            </w:r>
            <w:r w:rsidRPr="00274AA2">
              <w:t xml:space="preserve"> prevent equipment being a barrier for those pupils in financial need  </w:t>
            </w:r>
          </w:p>
          <w:p w14:paraId="574F6A6B" w14:textId="77777777" w:rsidR="00ED11B8" w:rsidRPr="00274AA2" w:rsidRDefault="00D31C92">
            <w:pPr>
              <w:ind w:left="5"/>
            </w:pPr>
            <w:r w:rsidRPr="00274AA2">
              <w:t xml:space="preserve"> </w:t>
            </w:r>
          </w:p>
          <w:p w14:paraId="1CB261F1" w14:textId="77777777" w:rsidR="00ED11B8" w:rsidRPr="00274AA2" w:rsidRDefault="00D31C92">
            <w:pPr>
              <w:ind w:left="5" w:right="76"/>
            </w:pPr>
            <w:r w:rsidRPr="00274AA2">
              <w:t xml:space="preserve">Invest in set up costs or programmes for behavioural support strategies for those who have returned to school with an ATL below when is expected  </w:t>
            </w:r>
          </w:p>
          <w:p w14:paraId="02641094" w14:textId="77777777" w:rsidR="00ED11B8" w:rsidRPr="00274AA2" w:rsidRDefault="00D31C92">
            <w:pPr>
              <w:spacing w:line="242" w:lineRule="auto"/>
              <w:ind w:left="5"/>
            </w:pPr>
            <w:r w:rsidRPr="00274AA2">
              <w:t xml:space="preserve">Additional funding to support the extension of </w:t>
            </w:r>
            <w:r w:rsidR="00502017" w:rsidRPr="00274AA2">
              <w:t xml:space="preserve">the </w:t>
            </w:r>
            <w:proofErr w:type="gramStart"/>
            <w:r w:rsidR="00502017" w:rsidRPr="00274AA2">
              <w:t>counsellors</w:t>
            </w:r>
            <w:proofErr w:type="gramEnd"/>
            <w:r w:rsidRPr="00274AA2">
              <w:t xml:space="preserve"> hours to support mental health  </w:t>
            </w:r>
          </w:p>
          <w:p w14:paraId="53DCAFD1" w14:textId="77777777" w:rsidR="00ED11B8" w:rsidRDefault="00D31C92">
            <w:pPr>
              <w:ind w:left="5"/>
            </w:pPr>
            <w: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5451CBA7" w14:textId="77777777" w:rsidR="00ED11B8" w:rsidRDefault="00D31C92">
            <w:pPr>
              <w:ind w:left="5"/>
            </w:pPr>
            <w:r>
              <w:t>B</w:t>
            </w:r>
            <w:proofErr w:type="gramStart"/>
            <w:r>
              <w:t>11 ,</w:t>
            </w:r>
            <w:proofErr w:type="gramEnd"/>
            <w:r>
              <w:t xml:space="preserve"> B12 , </w:t>
            </w:r>
          </w:p>
          <w:p w14:paraId="60FEB7A2" w14:textId="77777777" w:rsidR="00ED11B8" w:rsidRDefault="00D31C92">
            <w:pPr>
              <w:ind w:left="5"/>
            </w:pPr>
            <w:r>
              <w:t xml:space="preserve">B15 </w:t>
            </w:r>
          </w:p>
        </w:tc>
        <w:tc>
          <w:tcPr>
            <w:tcW w:w="1911" w:type="dxa"/>
            <w:tcBorders>
              <w:top w:val="single" w:sz="4" w:space="0" w:color="000000"/>
              <w:left w:val="single" w:sz="4" w:space="0" w:color="000000"/>
              <w:bottom w:val="single" w:sz="4" w:space="0" w:color="000000"/>
              <w:right w:val="single" w:sz="4" w:space="0" w:color="000000"/>
            </w:tcBorders>
          </w:tcPr>
          <w:p w14:paraId="26D7A642" w14:textId="77777777" w:rsidR="00ED11B8" w:rsidRDefault="00D31C92">
            <w:pPr>
              <w:ind w:left="5"/>
            </w:pPr>
            <w:r>
              <w:t xml:space="preserve">MJJ / RGA / JCB </w:t>
            </w:r>
          </w:p>
        </w:tc>
        <w:tc>
          <w:tcPr>
            <w:tcW w:w="1665" w:type="dxa"/>
            <w:tcBorders>
              <w:top w:val="single" w:sz="4" w:space="0" w:color="000000"/>
              <w:left w:val="single" w:sz="4" w:space="0" w:color="000000"/>
              <w:bottom w:val="single" w:sz="4" w:space="0" w:color="000000"/>
              <w:right w:val="single" w:sz="4" w:space="0" w:color="000000"/>
            </w:tcBorders>
          </w:tcPr>
          <w:p w14:paraId="3A11F4BD" w14:textId="77777777" w:rsidR="00ED11B8" w:rsidRDefault="00D31C92">
            <w:pPr>
              <w:ind w:left="5"/>
            </w:pPr>
            <w:r>
              <w:t xml:space="preserve">£2,000 </w:t>
            </w:r>
          </w:p>
        </w:tc>
      </w:tr>
      <w:tr w:rsidR="00ED11B8" w14:paraId="5D2D9227" w14:textId="77777777">
        <w:trPr>
          <w:trHeight w:val="1356"/>
        </w:trPr>
        <w:tc>
          <w:tcPr>
            <w:tcW w:w="3061" w:type="dxa"/>
            <w:tcBorders>
              <w:top w:val="single" w:sz="4" w:space="0" w:color="000000"/>
              <w:left w:val="single" w:sz="4" w:space="0" w:color="000000"/>
              <w:bottom w:val="single" w:sz="4" w:space="0" w:color="000000"/>
              <w:right w:val="single" w:sz="4" w:space="0" w:color="000000"/>
            </w:tcBorders>
          </w:tcPr>
          <w:p w14:paraId="79F0BAA5" w14:textId="77777777" w:rsidR="00ED11B8" w:rsidRDefault="00D31C92">
            <w:r>
              <w:rPr>
                <w:sz w:val="20"/>
              </w:rPr>
              <w:t xml:space="preserve">Y7-13 </w:t>
            </w:r>
          </w:p>
        </w:tc>
        <w:tc>
          <w:tcPr>
            <w:tcW w:w="3351" w:type="dxa"/>
            <w:tcBorders>
              <w:top w:val="single" w:sz="4" w:space="0" w:color="000000"/>
              <w:left w:val="single" w:sz="4" w:space="0" w:color="000000"/>
              <w:bottom w:val="single" w:sz="4" w:space="0" w:color="000000"/>
              <w:right w:val="single" w:sz="4" w:space="0" w:color="000000"/>
            </w:tcBorders>
          </w:tcPr>
          <w:p w14:paraId="2335403B" w14:textId="77777777" w:rsidR="00ED11B8" w:rsidRDefault="00D31C92">
            <w:r>
              <w:t xml:space="preserve">Further access to technology – </w:t>
            </w:r>
            <w:proofErr w:type="gramStart"/>
            <w:r>
              <w:t>provide</w:t>
            </w:r>
            <w:proofErr w:type="gramEnd"/>
            <w:r>
              <w:t xml:space="preserve"> more opportunities for access to laptops or computers to support with online learning in the school environment  </w:t>
            </w:r>
          </w:p>
        </w:tc>
        <w:tc>
          <w:tcPr>
            <w:tcW w:w="4586" w:type="dxa"/>
            <w:tcBorders>
              <w:top w:val="single" w:sz="4" w:space="0" w:color="000000"/>
              <w:left w:val="single" w:sz="4" w:space="0" w:color="000000"/>
              <w:bottom w:val="single" w:sz="4" w:space="0" w:color="000000"/>
              <w:right w:val="single" w:sz="4" w:space="0" w:color="000000"/>
            </w:tcBorders>
          </w:tcPr>
          <w:p w14:paraId="4CEDEDAD" w14:textId="77777777" w:rsidR="00ED11B8" w:rsidRDefault="00502017">
            <w:pPr>
              <w:ind w:left="5"/>
            </w:pPr>
            <w:r w:rsidRPr="00274AA2">
              <w:t xml:space="preserve">Jan 2021- further funds to support home learning </w:t>
            </w:r>
            <w:r w:rsidR="00274AA2" w:rsidRPr="00274AA2">
              <w:t>(lock</w:t>
            </w:r>
            <w:r w:rsidRPr="00274AA2">
              <w:t xml:space="preserve"> down 3) through purchase of</w:t>
            </w:r>
            <w:r w:rsidR="00274AA2">
              <w:t xml:space="preserve"> extra</w:t>
            </w:r>
            <w:r w:rsidRPr="00274AA2">
              <w:t xml:space="preserve"> lapt</w:t>
            </w:r>
            <w:r w:rsidR="00274AA2">
              <w:t>ops.</w:t>
            </w:r>
            <w:r w:rsidR="00D31C92" w:rsidRPr="00274AA2">
              <w:rPr>
                <w:sz w:val="24"/>
              </w:rPr>
              <w:t xml:space="preserve"> laptops</w:t>
            </w:r>
            <w:r w:rsidR="00D31C92">
              <w:rPr>
                <w:sz w:val="24"/>
              </w:rPr>
              <w:t xml:space="preserve"> to increase </w:t>
            </w:r>
            <w:r w:rsidR="00D31C92" w:rsidRPr="00274AA2">
              <w:t xml:space="preserve">the capacity of on line access in each </w:t>
            </w:r>
            <w:proofErr w:type="gramStart"/>
            <w:r w:rsidR="00D31C92" w:rsidRPr="00274AA2">
              <w:t>pods .</w:t>
            </w:r>
            <w:proofErr w:type="gramEnd"/>
            <w:r w:rsidR="00D31C92" w:rsidRPr="00274AA2">
              <w:t xml:space="preserve"> Priority for KS4 where H&amp;SC / PE / Sports studies / CS and ICT</w:t>
            </w:r>
            <w:r w:rsidR="00D31C92">
              <w:rPr>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5EC3E24F" w14:textId="77777777" w:rsidR="00ED11B8" w:rsidRDefault="00D31C92">
            <w:pPr>
              <w:ind w:left="5"/>
            </w:pPr>
            <w: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1BCDD016" w14:textId="77777777" w:rsidR="00ED11B8" w:rsidRPr="00274AA2" w:rsidRDefault="00D31C92">
            <w:pPr>
              <w:ind w:left="5"/>
            </w:pPr>
            <w:r w:rsidRPr="00274AA2">
              <w:t xml:space="preserve"> </w:t>
            </w:r>
            <w:r w:rsidR="00274AA2" w:rsidRPr="00274AA2">
              <w:t>(only 20 purchased so far which is £5,100, we will be purchasing more so have kept this cost the same)</w:t>
            </w:r>
          </w:p>
        </w:tc>
        <w:tc>
          <w:tcPr>
            <w:tcW w:w="1665" w:type="dxa"/>
            <w:tcBorders>
              <w:top w:val="single" w:sz="4" w:space="0" w:color="000000"/>
              <w:left w:val="single" w:sz="4" w:space="0" w:color="000000"/>
              <w:bottom w:val="single" w:sz="4" w:space="0" w:color="000000"/>
              <w:right w:val="single" w:sz="4" w:space="0" w:color="000000"/>
            </w:tcBorders>
          </w:tcPr>
          <w:p w14:paraId="41B4983C" w14:textId="77777777" w:rsidR="00274AA2" w:rsidRPr="00274AA2" w:rsidRDefault="00D31C92" w:rsidP="00274AA2">
            <w:pPr>
              <w:ind w:left="5"/>
            </w:pPr>
            <w:r w:rsidRPr="00274AA2">
              <w:t xml:space="preserve">£7,650 </w:t>
            </w:r>
          </w:p>
          <w:p w14:paraId="48411122" w14:textId="77777777" w:rsidR="00274AA2" w:rsidRPr="00274AA2" w:rsidRDefault="00274AA2" w:rsidP="00274AA2">
            <w:pPr>
              <w:ind w:left="5"/>
            </w:pPr>
          </w:p>
          <w:p w14:paraId="033B2F4E" w14:textId="77777777" w:rsidR="00274AA2" w:rsidRPr="00274AA2" w:rsidRDefault="00274AA2" w:rsidP="00274AA2">
            <w:pPr>
              <w:ind w:left="5"/>
            </w:pPr>
          </w:p>
          <w:p w14:paraId="109270AC" w14:textId="77777777" w:rsidR="00274AA2" w:rsidRPr="00274AA2" w:rsidRDefault="00274AA2" w:rsidP="00274AA2">
            <w:pPr>
              <w:ind w:left="5"/>
            </w:pPr>
          </w:p>
          <w:p w14:paraId="5CF925D7" w14:textId="77777777" w:rsidR="00274AA2" w:rsidRPr="00274AA2" w:rsidRDefault="00274AA2" w:rsidP="00274AA2">
            <w:pPr>
              <w:ind w:left="5"/>
            </w:pPr>
            <w:r w:rsidRPr="00274AA2">
              <w:t>£290</w:t>
            </w:r>
          </w:p>
        </w:tc>
      </w:tr>
      <w:tr w:rsidR="00ED11B8" w14:paraId="4DCF08DA" w14:textId="77777777">
        <w:trPr>
          <w:trHeight w:val="300"/>
        </w:trPr>
        <w:tc>
          <w:tcPr>
            <w:tcW w:w="3061" w:type="dxa"/>
            <w:tcBorders>
              <w:top w:val="single" w:sz="4" w:space="0" w:color="000000"/>
              <w:left w:val="single" w:sz="4" w:space="0" w:color="000000"/>
              <w:bottom w:val="single" w:sz="4" w:space="0" w:color="000000"/>
              <w:right w:val="single" w:sz="4" w:space="0" w:color="000000"/>
            </w:tcBorders>
          </w:tcPr>
          <w:p w14:paraId="384CD555" w14:textId="77777777" w:rsidR="00ED11B8" w:rsidRDefault="00D31C92">
            <w:pPr>
              <w:ind w:left="721"/>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76A0FEAF" w14:textId="77777777" w:rsidR="00ED11B8" w:rsidRDefault="00D31C92">
            <w: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1957737E" w14:textId="77777777" w:rsidR="00ED11B8" w:rsidRDefault="00D31C92">
            <w:pPr>
              <w:ind w:left="5"/>
            </w:pPr>
            <w:r>
              <w:rPr>
                <w:sz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4AF65C40" w14:textId="77777777" w:rsidR="00ED11B8" w:rsidRDefault="00D31C92">
            <w:pPr>
              <w:ind w:left="274"/>
              <w:jc w:val="center"/>
            </w:pPr>
            <w: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683DD4EB" w14:textId="77777777" w:rsidR="00ED11B8" w:rsidRDefault="00D31C92">
            <w:pPr>
              <w:ind w:left="5"/>
            </w:pPr>
            <w:r>
              <w:rPr>
                <w:b/>
              </w:rPr>
              <w:t xml:space="preserve">Total Cost </w:t>
            </w:r>
          </w:p>
        </w:tc>
        <w:tc>
          <w:tcPr>
            <w:tcW w:w="1665" w:type="dxa"/>
            <w:tcBorders>
              <w:top w:val="single" w:sz="4" w:space="0" w:color="000000"/>
              <w:left w:val="single" w:sz="4" w:space="0" w:color="000000"/>
              <w:bottom w:val="single" w:sz="4" w:space="0" w:color="000000"/>
              <w:right w:val="single" w:sz="4" w:space="0" w:color="000000"/>
            </w:tcBorders>
          </w:tcPr>
          <w:p w14:paraId="271E3B20" w14:textId="77777777" w:rsidR="00ED11B8" w:rsidRDefault="00D31C92">
            <w:pPr>
              <w:ind w:left="5"/>
            </w:pPr>
            <w:r>
              <w:rPr>
                <w:b/>
              </w:rPr>
              <w:t>£ 7</w:t>
            </w:r>
            <w:r w:rsidR="00274AA2">
              <w:rPr>
                <w:b/>
              </w:rPr>
              <w:t>8, 490</w:t>
            </w:r>
          </w:p>
        </w:tc>
      </w:tr>
    </w:tbl>
    <w:p w14:paraId="1A935EF3" w14:textId="77777777" w:rsidR="00ED11B8" w:rsidRDefault="00D31C92">
      <w:pPr>
        <w:spacing w:after="193"/>
        <w:ind w:left="-1155"/>
      </w:pPr>
      <w:r>
        <w:rPr>
          <w:rFonts w:ascii="Century Gothic" w:eastAsia="Century Gothic" w:hAnsi="Century Gothic" w:cs="Century Gothic"/>
        </w:rPr>
        <w:lastRenderedPageBreak/>
        <w:t xml:space="preserve"> </w:t>
      </w:r>
    </w:p>
    <w:p w14:paraId="22AE5C42" w14:textId="77777777" w:rsidR="00ED11B8" w:rsidRDefault="00D31C92">
      <w:pPr>
        <w:spacing w:after="1540"/>
        <w:ind w:left="-795"/>
      </w:pPr>
      <w:r>
        <w:rPr>
          <w:rFonts w:ascii="Century Gothic" w:eastAsia="Century Gothic" w:hAnsi="Century Gothic" w:cs="Century Gothic"/>
          <w:b/>
          <w:sz w:val="20"/>
        </w:rPr>
        <w:t xml:space="preserve"> </w:t>
      </w:r>
    </w:p>
    <w:p w14:paraId="16160A80" w14:textId="77777777" w:rsidR="00ED11B8" w:rsidRDefault="00D31C92">
      <w:pPr>
        <w:spacing w:after="0"/>
        <w:ind w:left="-975" w:right="12162"/>
        <w:jc w:val="right"/>
      </w:pPr>
      <w:r>
        <w:rPr>
          <w:rFonts w:ascii="Century Gothic" w:eastAsia="Century Gothic" w:hAnsi="Century Gothic" w:cs="Century Gothic"/>
          <w:b/>
          <w:color w:val="63666A"/>
          <w:sz w:val="16"/>
        </w:rPr>
        <w:t xml:space="preserve"> | COVID 19 Catch Up Funding 2020 </w:t>
      </w:r>
    </w:p>
    <w:sectPr w:rsidR="00ED11B8">
      <w:footerReference w:type="even" r:id="rId20"/>
      <w:footerReference w:type="default" r:id="rId21"/>
      <w:footerReference w:type="first" r:id="rId22"/>
      <w:pgSz w:w="16840" w:h="11905" w:orient="landscape"/>
      <w:pgMar w:top="726" w:right="1440" w:bottom="1440" w:left="14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FEB78" w14:textId="77777777" w:rsidR="00374146" w:rsidRDefault="00374146">
      <w:pPr>
        <w:spacing w:after="0" w:line="240" w:lineRule="auto"/>
      </w:pPr>
      <w:r>
        <w:separator/>
      </w:r>
    </w:p>
  </w:endnote>
  <w:endnote w:type="continuationSeparator" w:id="0">
    <w:p w14:paraId="7DB39A44" w14:textId="77777777" w:rsidR="00374146" w:rsidRDefault="0037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F40A" w14:textId="77777777" w:rsidR="00BD06C3" w:rsidRDefault="00BD06C3">
    <w:pPr>
      <w:spacing w:after="38"/>
    </w:pPr>
    <w:r>
      <w:rPr>
        <w:noProof/>
      </w:rPr>
      <mc:AlternateContent>
        <mc:Choice Requires="wpg">
          <w:drawing>
            <wp:anchor distT="0" distB="0" distL="114300" distR="114300" simplePos="0" relativeHeight="251658240" behindDoc="0" locked="0" layoutInCell="1" allowOverlap="1" wp14:anchorId="5FFDAC58" wp14:editId="21C9A115">
              <wp:simplePos x="0" y="0"/>
              <wp:positionH relativeFrom="page">
                <wp:posOffset>161925</wp:posOffset>
              </wp:positionH>
              <wp:positionV relativeFrom="page">
                <wp:posOffset>6803707</wp:posOffset>
              </wp:positionV>
              <wp:extent cx="10372725" cy="6350"/>
              <wp:effectExtent l="0" t="0" r="0" b="0"/>
              <wp:wrapSquare wrapText="bothSides"/>
              <wp:docPr id="28609" name="Group 28609"/>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30" name="Shape 29830"/>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31F8170C" id="Group 28609" o:spid="_x0000_s1026" style="position:absolute;margin-left:12.75pt;margin-top:535.7pt;width:816.75pt;height:.5pt;z-index:251658240;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jiQIAAF8GAAAOAAAAZHJzL2Uyb0RvYy54bWykVdtu2zAMfR+wfxD0vtpxL0mNOkW2bnkZ&#10;1mLtPkCV5QsgS4Kkxsnfj6JtxU2BYujyYNMUeUgeUszN7b6TZCesa7Uq6OIspUQorstW1QX98/Tj&#10;y4oS55kqmdRKFPQgHL1df/5005tcZLrRshSWAIhyeW8K2nhv8iRxvBEdc2faCAWHlbYd8/Bp66S0&#10;rAf0TiZZml4lvbalsZoL50B7NxzSNeJXleD+vqqc8EQWFHLz+LT4fA7PZH3D8toy07R8TIN9IIuO&#10;tQqCRqg75hl5se0bqK7lVjtd+TOuu0RXVcsF1gDVLNKTarZWvxispc772kSagNoTnj4My3/tHixp&#10;y4Jmq6v0mhLFOmgTRiaDCijqTZ2D5daaR/NgR0U9fIWq95XtwhvqIXsk9xDJFXtPOCgX6fkyW2aX&#10;lHA4vDq/HMnnDXTojRdvvr/rl0xBk5BbTKU3MEbuyJT7P6YeG2YENsCF+iemrlfnMEsDU2hCMlQh&#10;MWgZaXK5A8Y+xtH14uIiDGisleX8xfmt0Eg22/10Ho5h6MpJYs0k8b2aRAu34N35N8wHvwAVRNLP&#10;u9UUFBMJp53eiSeNdv6kZZDk8VSqudWx89NUgPFkMr0NAr4yndU/WU3vwRqaAIj/aIbjFgODEEpF&#10;cmP5oJwTLFVgAoJwBpupkszjFe9aDytLth2wlC3T9AgMaGEAh46j5A9SBLqk+i0quGZ4OYLC2fr5&#10;m7Rkx8Jiwh+CM2kaNmrH3o+mmCriBP+qlTJCLtD1FeRms/m6WY0Io3HwE7gTo2c6ePIxm2ExwnqB&#10;oqf1CKREJ4yslY/+CpY6BplVG8RnXR5wUSAhcCORGtxiWMe4ccOanH+j1fF/Yf0XAAD//wMAUEsD&#10;BBQABgAIAAAAIQAR0pgX4QAAAA0BAAAPAAAAZHJzL2Rvd25yZXYueG1sTI9NS8NAEIbvgv9hGcGb&#10;3SQ2VWM2pRT1VARbQbxts9MkNDsbstsk/fdOvehx3nl4P/LlZFsxYO8bRwriWQQCqXSmoUrB5+71&#10;7hGED5qMbh2hgjN6WBbXV7nOjBvpA4dtqASbkM+0gjqELpPSlzVa7WeuQ+LfwfVWBz77Sppej2xu&#10;W5lE0UJa3RAn1LrDdY3lcXuyCt5GPa7u45dhczysz9+79P1rE6NStzfT6hlEwCn8wXCpz9Wh4E57&#10;dyLjRasgSVMmWY8e4jmIC7FIn3je/ldL5iCLXP5fUfwAAAD//wMAUEsBAi0AFAAGAAgAAAAhALaD&#10;OJL+AAAA4QEAABMAAAAAAAAAAAAAAAAAAAAAAFtDb250ZW50X1R5cGVzXS54bWxQSwECLQAUAAYA&#10;CAAAACEAOP0h/9YAAACUAQAACwAAAAAAAAAAAAAAAAAvAQAAX3JlbHMvLnJlbHNQSwECLQAUAAYA&#10;CAAAACEAxgq/44kCAABfBgAADgAAAAAAAAAAAAAAAAAuAgAAZHJzL2Uyb0RvYy54bWxQSwECLQAU&#10;AAYACAAAACEAEdKYF+EAAAANAQAADwAAAAAAAAAAAAAAAADjBAAAZHJzL2Rvd25yZXYueG1sUEsF&#10;BgAAAAAEAAQA8wAAAPEFAAAAAA==&#10;">
              <v:shape id="Shape 29830"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3ExgAAAN4AAAAPAAAAZHJzL2Rvd25yZXYueG1sRI+9bsIw&#10;FIX3SryDdZG6FadUgiTFoLZSRQsTgYHxEt8mUePrYLshvH09IDEenT99i9VgWtGT841lBc+TBARx&#10;aXXDlYLD/vMpBeEDssbWMim4kofVcvSwwFzbC++oL0Il4gj7HBXUIXS5lL6syaCf2I44ej/WGQxR&#10;ukpqh5c4blo5TZKZNNhwfKixo4+ayt/izyh4T7eZu57m35v1cb2dV/3snPFZqcfx8PYKItAQ7uFb&#10;+0srmGbpSwSIOBEF5PIfAAD//wMAUEsBAi0AFAAGAAgAAAAhANvh9svuAAAAhQEAABMAAAAAAAAA&#10;AAAAAAAAAAAAAFtDb250ZW50X1R5cGVzXS54bWxQSwECLQAUAAYACAAAACEAWvQsW78AAAAVAQAA&#10;CwAAAAAAAAAAAAAAAAAfAQAAX3JlbHMvLnJlbHNQSwECLQAUAAYACAAAACEAhGnNxMYAAADeAAAA&#10;DwAAAAAAAAAAAAAAAAAHAgAAZHJzL2Rvd25yZXYueG1sUEsFBgAAAAADAAMAtwAAAPoCA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w:t>
    </w:r>
    <w:r>
      <w:rPr>
        <w:rFonts w:ascii="Century Gothic" w:eastAsia="Century Gothic" w:hAnsi="Century Gothic" w:cs="Century Gothic"/>
        <w:b/>
        <w:color w:val="63666A"/>
        <w:sz w:val="16"/>
      </w:rPr>
      <w:fldChar w:fldCharType="end"/>
    </w:r>
    <w:r>
      <w:rPr>
        <w:rFonts w:ascii="Century Gothic" w:eastAsia="Century Gothic" w:hAnsi="Century Gothic" w:cs="Century Gothic"/>
        <w:b/>
        <w:color w:val="63666A"/>
        <w:sz w:val="16"/>
      </w:rPr>
      <w:t xml:space="preserve"> | COVID 19 Catch Up Funding 2020 </w:t>
    </w:r>
  </w:p>
  <w:p w14:paraId="4351D59C" w14:textId="77777777" w:rsidR="00BD06C3" w:rsidRDefault="00BD06C3">
    <w:pPr>
      <w:spacing w:after="0"/>
    </w:pPr>
    <w:r>
      <w:rPr>
        <w:rFonts w:ascii="Century Gothic" w:eastAsia="Century Gothic" w:hAnsi="Century Gothic" w:cs="Century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D80C" w14:textId="77777777" w:rsidR="00BD06C3" w:rsidRDefault="00BD06C3">
    <w:pPr>
      <w:spacing w:after="38"/>
    </w:pPr>
    <w:r>
      <w:rPr>
        <w:noProof/>
      </w:rPr>
      <mc:AlternateContent>
        <mc:Choice Requires="wpg">
          <w:drawing>
            <wp:anchor distT="0" distB="0" distL="114300" distR="114300" simplePos="0" relativeHeight="251659264" behindDoc="0" locked="0" layoutInCell="1" allowOverlap="1" wp14:anchorId="4F3578CC" wp14:editId="5167FF9A">
              <wp:simplePos x="0" y="0"/>
              <wp:positionH relativeFrom="page">
                <wp:posOffset>161925</wp:posOffset>
              </wp:positionH>
              <wp:positionV relativeFrom="page">
                <wp:posOffset>6803707</wp:posOffset>
              </wp:positionV>
              <wp:extent cx="10372725" cy="6350"/>
              <wp:effectExtent l="0" t="0" r="0" b="0"/>
              <wp:wrapSquare wrapText="bothSides"/>
              <wp:docPr id="28595" name="Group 28595"/>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28" name="Shape 29828"/>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6061D7EA" id="Group 28595" o:spid="_x0000_s1026" style="position:absolute;margin-left:12.75pt;margin-top:535.7pt;width:816.75pt;height:.5pt;z-index:251659264;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75iQIAAF8GAAAOAAAAZHJzL2Uyb0RvYy54bWykVdtu2zAMfR+wfxD0vthxmzYx4hTZuuVl&#10;WIu1+wBFli+ALAmSEid/P4q+JE2BYsjyYNMUeUgeUszy4dBIshfW1VpldDqJKRGK67xWZUb/vP74&#10;MqfEeaZyJrUSGT0KRx9Wnz8tW5OKRFda5sISAFEubU1GK+9NGkWOV6JhbqKNUHBYaNswD5+2jHLL&#10;WkBvZJTE8V3Uapsbq7lwDrSP3SFdIX5RCO6fisIJT2RGITePT4vPbXhGqyVLS8tMVfM+DXZFFg2r&#10;FQQdoR6ZZ2Rn63dQTc2tdrrwE66bSBdFzQXWANVM44tqNlbvDNZSpm1pRpqA2gueroblv/bPltR5&#10;RpP5bDGjRLEG2oSRSacCilpTpmC5sebFPNteUXZfoepDYZvwhnrIAck9juSKgycclNP45j65TyAE&#10;h8O7m1lPPq+gQ++8ePX9Q79oCBqF3MZUWgNj5E5Muf9j6qViRmADXKh/YGoxT2CsO6bQhCSoQmLQ&#10;cqTJpQ4Yu46jxfT2NgzoWCtL+c75jdBINtv/dB6OYejyQWLVIPGDGkQLt+DD+TfMB78AFUTSnner&#10;yigmEk4bvRevGu38RcsgydOpVOdWp84PUwHGg8nwNgj4xvSs/sFqeHfWcKEB8R/NcNzGwCCEUpHc&#10;sXxQnhMsVWACgnAGm6mQzOMVb2oPK0vWDbCU3MfxCRjQwgB2HUfJH6UIdEn1WxRwzfByBIWz5fab&#10;tGTPwmLCH4IzaSrWa/ve96aYKuIE/6KWcoScousbyPV6/XU97xF64+AncCeOnnHnyftsusUI6wWK&#10;HtYjkDI6YWSt/OivYKljkLNqg7jV+REXBRICNxKpwS2GdfQbN6zJ82+0Ov0vrP4CAAD//wMAUEsD&#10;BBQABgAIAAAAIQAR0pgX4QAAAA0BAAAPAAAAZHJzL2Rvd25yZXYueG1sTI9NS8NAEIbvgv9hGcGb&#10;3SQ2VWM2pRT1VARbQbxts9MkNDsbstsk/fdOvehx3nl4P/LlZFsxYO8bRwriWQQCqXSmoUrB5+71&#10;7hGED5qMbh2hgjN6WBbXV7nOjBvpA4dtqASbkM+0gjqELpPSlzVa7WeuQ+LfwfVWBz77Sppej2xu&#10;W5lE0UJa3RAn1LrDdY3lcXuyCt5GPa7u45dhczysz9+79P1rE6NStzfT6hlEwCn8wXCpz9Wh4E57&#10;dyLjRasgSVMmWY8e4jmIC7FIn3je/ldL5iCLXP5fUfwAAAD//wMAUEsBAi0AFAAGAAgAAAAhALaD&#10;OJL+AAAA4QEAABMAAAAAAAAAAAAAAAAAAAAAAFtDb250ZW50X1R5cGVzXS54bWxQSwECLQAUAAYA&#10;CAAAACEAOP0h/9YAAACUAQAACwAAAAAAAAAAAAAAAAAvAQAAX3JlbHMvLnJlbHNQSwECLQAUAAYA&#10;CAAAACEAitLe+YkCAABfBgAADgAAAAAAAAAAAAAAAAAuAgAAZHJzL2Uyb0RvYy54bWxQSwECLQAU&#10;AAYACAAAACEAEdKYF+EAAAANAQAADwAAAAAAAAAAAAAAAADjBAAAZHJzL2Rvd25yZXYueG1sUEsF&#10;BgAAAAAEAAQA8wAAAPEFAAAAAA==&#10;">
              <v:shape id="Shape 29828"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fxAAAAN4AAAAPAAAAZHJzL2Rvd25yZXYueG1sRE89b8Iw&#10;EN0r9T9YV6lbcZoBkoBBbaUKClMpA+MRH0lEfA62CeHf1wMS49P7ni0G04qenG8sK3gfJSCIS6sb&#10;rhTs/r7fMhA+IGtsLZOCG3lYzJ+fZlhoe+Vf6rehEjGEfYEK6hC6Qkpf1mTQj2xHHLmjdQZDhK6S&#10;2uE1hptWpkkylgYbjg01dvRVU3naXoyCz2yTu9th8rNe7pebSdWPzzmflXp9GT6mIAIN4SG+u1da&#10;QZpnadwb78QrIOf/AAAA//8DAFBLAQItABQABgAIAAAAIQDb4fbL7gAAAIUBAAATAAAAAAAAAAAA&#10;AAAAAAAAAABbQ29udGVudF9UeXBlc10ueG1sUEsBAi0AFAAGAAgAAAAhAFr0LFu/AAAAFQEAAAsA&#10;AAAAAAAAAAAAAAAAHwEAAF9yZWxzLy5yZWxzUEsBAi0AFAAGAAgAAAAhAP/GVx/EAAAA3gAAAA8A&#10;AAAAAAAAAAAAAAAABwIAAGRycy9kb3ducmV2LnhtbFBLBQYAAAAAAwADALcAAAD4Ag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w:t>
    </w:r>
    <w:r>
      <w:rPr>
        <w:rFonts w:ascii="Century Gothic" w:eastAsia="Century Gothic" w:hAnsi="Century Gothic" w:cs="Century Gothic"/>
        <w:b/>
        <w:color w:val="63666A"/>
        <w:sz w:val="16"/>
      </w:rPr>
      <w:fldChar w:fldCharType="end"/>
    </w:r>
    <w:r>
      <w:rPr>
        <w:rFonts w:ascii="Century Gothic" w:eastAsia="Century Gothic" w:hAnsi="Century Gothic" w:cs="Century Gothic"/>
        <w:b/>
        <w:color w:val="63666A"/>
        <w:sz w:val="16"/>
      </w:rPr>
      <w:t xml:space="preserve"> | COVID 19 Catch Up Funding 2020 </w:t>
    </w:r>
  </w:p>
  <w:p w14:paraId="70F20B17" w14:textId="77777777" w:rsidR="00BD06C3" w:rsidRDefault="00BD06C3">
    <w:pPr>
      <w:spacing w:after="0"/>
    </w:pPr>
    <w:r>
      <w:rPr>
        <w:rFonts w:ascii="Century Gothic" w:eastAsia="Century Gothic" w:hAnsi="Century Gothic" w:cs="Century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6FDF" w14:textId="77777777" w:rsidR="00BD06C3" w:rsidRDefault="00BD06C3">
    <w:pPr>
      <w:spacing w:after="38"/>
    </w:pPr>
    <w:r>
      <w:rPr>
        <w:noProof/>
      </w:rPr>
      <mc:AlternateContent>
        <mc:Choice Requires="wpg">
          <w:drawing>
            <wp:anchor distT="0" distB="0" distL="114300" distR="114300" simplePos="0" relativeHeight="251660288" behindDoc="0" locked="0" layoutInCell="1" allowOverlap="1" wp14:anchorId="1DC59A74" wp14:editId="40C31002">
              <wp:simplePos x="0" y="0"/>
              <wp:positionH relativeFrom="page">
                <wp:posOffset>161925</wp:posOffset>
              </wp:positionH>
              <wp:positionV relativeFrom="page">
                <wp:posOffset>6803707</wp:posOffset>
              </wp:positionV>
              <wp:extent cx="10372725" cy="6350"/>
              <wp:effectExtent l="0" t="0" r="0" b="0"/>
              <wp:wrapSquare wrapText="bothSides"/>
              <wp:docPr id="28581" name="Group 28581"/>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26" name="Shape 29826"/>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0E97AC4C" id="Group 28581" o:spid="_x0000_s1026" style="position:absolute;margin-left:12.75pt;margin-top:535.7pt;width:816.75pt;height:.5pt;z-index:251660288;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KqiAIAAF8GAAAOAAAAZHJzL2Uyb0RvYy54bWykVdtu2zAMfR+wfxD0vthxmzQ14hTZuuVl&#10;WIu1+wBFli+ALAmSEid/P4q+JE2BYsjyYNMUeUgeUszy4dBIshfW1VpldDqJKRGK67xWZUb/vP74&#10;sqDEeaZyJrUSGT0KRx9Wnz8tW5OKRFda5sISAFEubU1GK+9NGkWOV6JhbqKNUHBYaNswD5+2jHLL&#10;WkBvZJTE8Txqtc2N1Vw4B9rH7pCuEL8oBPdPReGEJzKjkJvHp8XnNjyj1ZKlpWWmqnmfBrsii4bV&#10;CoKOUI/MM7Kz9TuopuZWO134CddNpIui5gJrgGqm8UU1G6t3Bmsp07Y0I01A7QVPV8PyX/tnS+o8&#10;o8litphSolgDbcLIpFMBRa0pU7DcWPNinm2vKLuvUPWhsE14Qz3kgOQeR3LFwRMOyml8c5fcJTNK&#10;OBzOb2Y9+byCDr3z4tX3D/2iIWgUchtTaQ2MkTsx5f6PqZeKGYENcKH+gan7RTIfmEITkqAKiUHL&#10;kSaXOmDsOo7up7e3YUDHWlnKd85vhEay2f6n83AMQ5cPEqsGiR/UIFq4BR/Ov2E++AWoIJL2vFtV&#10;RjGRcNrovXjVaOcvWgZJnk6lOrc6dX6YCjAeTIa3QcA3pmf1D1bDu7OGCw2I/2iG4zYGBiGUiuSO&#10;5YPynGCpAhMQhDPYTIVkHq94U3tYWbJugKXkLo5PwIAWBrDrOEr+KEWgS6rfooBrhpcjKJwtt9+k&#10;JXsWFhP+EJxJU7Fe2/e+N8VUESf4F7WUI+QUXd9Artfrr+tFj9AbBz+BO3H0jDtP3mfTLUZYL1D0&#10;sB6BlNEJI2vlR38FSx2DnFUbxK3Oj7gokBC4kUgNbjGso9+4YU2ef6PV6X9h9RcAAP//AwBQSwME&#10;FAAGAAgAAAAhABHSmBfhAAAADQEAAA8AAABkcnMvZG93bnJldi54bWxMj01Lw0AQhu+C/2EZwZvd&#10;JDZVYzalFPVUBFtBvG2z0yQ0Oxuy2yT990696HHeeXg/8uVkWzFg7xtHCuJZBAKpdKahSsHn7vXu&#10;EYQPmoxuHaGCM3pYFtdXuc6MG+kDh22oBJuQz7SCOoQuk9KXNVrtZ65D4t/B9VYHPvtKml6PbG5b&#10;mUTRQlrdECfUusN1jeVxe7IK3kY9ru7jl2FzPKzP37v0/WsTo1K3N9PqGUTAKfzBcKnP1aHgTnt3&#10;IuNFqyBJUyZZjx7iOYgLsUifeN7+V0vmIItc/l9R/AAAAP//AwBQSwECLQAUAAYACAAAACEAtoM4&#10;kv4AAADhAQAAEwAAAAAAAAAAAAAAAAAAAAAAW0NvbnRlbnRfVHlwZXNdLnhtbFBLAQItABQABgAI&#10;AAAAIQA4/SH/1gAAAJQBAAALAAAAAAAAAAAAAAAAAC8BAABfcmVscy8ucmVsc1BLAQItABQABgAI&#10;AAAAIQAj6iKqiAIAAF8GAAAOAAAAAAAAAAAAAAAAAC4CAABkcnMvZTJvRG9jLnhtbFBLAQItABQA&#10;BgAIAAAAIQAR0pgX4QAAAA0BAAAPAAAAAAAAAAAAAAAAAOIEAABkcnMvZG93bnJldi54bWxQSwUG&#10;AAAAAAQABADzAAAA8AUAAAAA&#10;">
              <v:shape id="Shape 29826"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b2xwAAAN4AAAAPAAAAZHJzL2Rvd25yZXYueG1sRI/BTsMw&#10;EETvSPyDtUjcqEMOaRLqVlCpaktPBA4cl3hJIuJ1aps0/XtcqRLH0cy80SxWk+nFSM53lhU8zhIQ&#10;xLXVHTcKPt43DzkIH5A19pZJwZk8rJa3NwsstT3xG41VaESEsC9RQRvCUErp65YM+pkdiKP3bZ3B&#10;EKVrpHZ4inDTyzRJMmmw47jQ4kDrluqf6tcoeMkPhTt/zfev28/tYd6M2bHgo1L3d9PzE4hAU/gP&#10;X9s7rSAt8jSDy514BeTyDwAA//8DAFBLAQItABQABgAIAAAAIQDb4fbL7gAAAIUBAAATAAAAAAAA&#10;AAAAAAAAAAAAAABbQ29udGVudF9UeXBlc10ueG1sUEsBAi0AFAAGAAgAAAAhAFr0LFu/AAAAFQEA&#10;AAsAAAAAAAAAAAAAAAAAHwEAAF9yZWxzLy5yZWxzUEsBAi0AFAAGAAgAAAAhAOEVZvbHAAAA3gAA&#10;AA8AAAAAAAAAAAAAAAAABwIAAGRycy9kb3ducmV2LnhtbFBLBQYAAAAAAwADALcAAAD7Ag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w:t>
    </w:r>
    <w:r>
      <w:rPr>
        <w:rFonts w:ascii="Century Gothic" w:eastAsia="Century Gothic" w:hAnsi="Century Gothic" w:cs="Century Gothic"/>
        <w:b/>
        <w:color w:val="63666A"/>
        <w:sz w:val="16"/>
      </w:rPr>
      <w:fldChar w:fldCharType="end"/>
    </w:r>
    <w:r>
      <w:rPr>
        <w:rFonts w:ascii="Century Gothic" w:eastAsia="Century Gothic" w:hAnsi="Century Gothic" w:cs="Century Gothic"/>
        <w:b/>
        <w:color w:val="63666A"/>
        <w:sz w:val="16"/>
      </w:rPr>
      <w:t xml:space="preserve"> | COVID 19 Catch Up Funding 2020 </w:t>
    </w:r>
  </w:p>
  <w:p w14:paraId="3187A6C3" w14:textId="77777777" w:rsidR="00BD06C3" w:rsidRDefault="00BD06C3">
    <w:pPr>
      <w:spacing w:after="0"/>
    </w:pPr>
    <w:r>
      <w:rPr>
        <w:rFonts w:ascii="Century Gothic" w:eastAsia="Century Gothic" w:hAnsi="Century Gothic" w:cs="Century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C906" w14:textId="77777777" w:rsidR="00BD06C3" w:rsidRDefault="00BD06C3">
    <w:pPr>
      <w:spacing w:after="38"/>
      <w:ind w:left="-1155"/>
    </w:pPr>
    <w:r>
      <w:rPr>
        <w:noProof/>
      </w:rPr>
      <mc:AlternateContent>
        <mc:Choice Requires="wpg">
          <w:drawing>
            <wp:anchor distT="0" distB="0" distL="114300" distR="114300" simplePos="0" relativeHeight="251661312" behindDoc="0" locked="0" layoutInCell="1" allowOverlap="1" wp14:anchorId="1649FB97" wp14:editId="2F4581AF">
              <wp:simplePos x="0" y="0"/>
              <wp:positionH relativeFrom="page">
                <wp:posOffset>161925</wp:posOffset>
              </wp:positionH>
              <wp:positionV relativeFrom="page">
                <wp:posOffset>6803707</wp:posOffset>
              </wp:positionV>
              <wp:extent cx="10372725" cy="6350"/>
              <wp:effectExtent l="0" t="0" r="0" b="0"/>
              <wp:wrapSquare wrapText="bothSides"/>
              <wp:docPr id="28643" name="Group 28643"/>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36" name="Shape 29836"/>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2C651FED" id="Group 28643" o:spid="_x0000_s1026" style="position:absolute;margin-left:12.75pt;margin-top:535.7pt;width:816.75pt;height:.5pt;z-index:251661312;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JAiQIAAF8GAAAOAAAAZHJzL2Uyb0RvYy54bWykVdtu2zAMfR+wfxD0vtpx0iQ14hTZuuVl&#10;WIu1+wBFli+ALAmSGid/P4q+JE2BYsjyYNMUeUgeUszq/tBIshfW1VpldHITUyIU13mtyoz+efnx&#10;ZUmJ80zlTGolMnoUjt6vP39atSYVia60zIUlAKJc2pqMVt6bNIocr0TD3I02QsFhoW3DPHzaMsot&#10;awG9kVESx/Oo1TY3VnPhHGgfukO6RvyiENw/FoUTnsiMQm4enxafu/CM1iuWlpaZquZ9GuyKLBpW&#10;Kwg6Qj0wz8irrd9BNTW32unC33DdRLooai6wBqhmEl9Us7X61WAtZdqWZqQJqL3g6WpY/mv/ZEmd&#10;ZzRZzmdTShRroE0YmXQqoKg1ZQqWW2uezZPtFWX3Fao+FLYJb6iHHJDc40iuOHjCQTmJp4tkkdxS&#10;wuFwPr3tyecVdOidF6++f+gXDUGjkNuYSmtgjNyJKfd/TD1XzAhsgAv1D0zdLafzgSk0IQmqkBi0&#10;HGlyqQPGruPobjKbhQEda2Upf3V+KzSSzfY/nYdjGLp8kFg1SPygBtHCLfhw/g3zwS9ABZG0592q&#10;MoqJhNNG78WLRjt/0TJI8nQq1bnVqfPDVIDxYDK8DQK+MT2rf7Aa3p01XGhA/EczHLcxMAihVCR3&#10;LB+U5wRLFZiAIJzBZiok83jFm9rDypJ1Aywlizg+AQNaGMCu4yj5oxSBLql+iwKuGV6OoHC23H2T&#10;luxZWEz4Q3AmTcV6bd/73hRTRZzgX9RSjpATdH0Dudlsvm6WPUJvHPwE7sTRM+48eZ9NtxhhvUDR&#10;w3oEUkYnjKyVH/0VLHUMclZtEHc6P+KiQELgRiI1uMWwjn7jhjV5/o1Wp/+F9V8AAAD//wMAUEsD&#10;BBQABgAIAAAAIQAR0pgX4QAAAA0BAAAPAAAAZHJzL2Rvd25yZXYueG1sTI9NS8NAEIbvgv9hGcGb&#10;3SQ2VWM2pRT1VARbQbxts9MkNDsbstsk/fdOvehx3nl4P/LlZFsxYO8bRwriWQQCqXSmoUrB5+71&#10;7hGED5qMbh2hgjN6WBbXV7nOjBvpA4dtqASbkM+0gjqELpPSlzVa7WeuQ+LfwfVWBz77Sppej2xu&#10;W5lE0UJa3RAn1LrDdY3lcXuyCt5GPa7u45dhczysz9+79P1rE6NStzfT6hlEwCn8wXCpz9Wh4E57&#10;dyLjRasgSVMmWY8e4jmIC7FIn3je/ldL5iCLXP5fUfwAAAD//wMAUEsBAi0AFAAGAAgAAAAhALaD&#10;OJL+AAAA4QEAABMAAAAAAAAAAAAAAAAAAAAAAFtDb250ZW50X1R5cGVzXS54bWxQSwECLQAUAAYA&#10;CAAAACEAOP0h/9YAAACUAQAACwAAAAAAAAAAAAAAAAAvAQAAX3JlbHMvLnJlbHNQSwECLQAUAAYA&#10;CAAAACEAgCxiQIkCAABfBgAADgAAAAAAAAAAAAAAAAAuAgAAZHJzL2Uyb0RvYy54bWxQSwECLQAU&#10;AAYACAAAACEAEdKYF+EAAAANAQAADwAAAAAAAAAAAAAAAADjBAAAZHJzL2Rvd25yZXYueG1sUEsF&#10;BgAAAAAEAAQA8wAAAPEFAAAAAA==&#10;">
              <v:shape id="Shape 29836"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AryAAAAN4AAAAPAAAAZHJzL2Rvd25yZXYueG1sRI9BS8NA&#10;FITvgv9heYI3u7FCmsRsihZKqz1ZPXh8Zp9JMPs23d2m6b93hYLHYWa+YcrlZHoxkvOdZQX3swQE&#10;cW11x42Cj/f1XQbCB2SNvWVScCYPy+r6qsRC2xO/0bgPjYgQ9gUqaEMYCil93ZJBP7MDcfS+rTMY&#10;onSN1A5PEW56OU+SVBrsOC60ONCqpfpnfzQKnrNd7s5fi5fXzedmt2jG9JDzQanbm+npEUSgKfyH&#10;L+2tVjDPs4cU/u7EKyCrXwAAAP//AwBQSwECLQAUAAYACAAAACEA2+H2y+4AAACFAQAAEwAAAAAA&#10;AAAAAAAAAAAAAAAAW0NvbnRlbnRfVHlwZXNdLnhtbFBLAQItABQABgAIAAAAIQBa9CxbvwAAABUB&#10;AAALAAAAAAAAAAAAAAAAAB8BAABfcmVscy8ucmVsc1BLAQItABQABgAIAAAAIQBkzPAryAAAAN4A&#10;AAAPAAAAAAAAAAAAAAAAAAcCAABkcnMvZG93bnJldi54bWxQSwUGAAAAAAMAAwC3AAAA/AI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10</w:t>
    </w:r>
    <w:r>
      <w:rPr>
        <w:rFonts w:ascii="Century Gothic" w:eastAsia="Century Gothic" w:hAnsi="Century Gothic" w:cs="Century Gothic"/>
        <w:b/>
        <w:color w:val="63666A"/>
        <w:sz w:val="16"/>
      </w:rPr>
      <w:fldChar w:fldCharType="end"/>
    </w:r>
  </w:p>
  <w:p w14:paraId="0A02AEFE" w14:textId="77777777" w:rsidR="00BD06C3" w:rsidRDefault="00BD06C3">
    <w:pPr>
      <w:spacing w:after="0"/>
      <w:ind w:left="-1155"/>
    </w:pPr>
    <w:r>
      <w:rPr>
        <w:rFonts w:ascii="Century Gothic" w:eastAsia="Century Gothic" w:hAnsi="Century Gothic" w:cs="Century Gothic"/>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52F2" w14:textId="77777777" w:rsidR="00BD06C3" w:rsidRDefault="00BD06C3">
    <w:pPr>
      <w:spacing w:after="38"/>
      <w:ind w:left="-1155"/>
    </w:pPr>
    <w:r>
      <w:rPr>
        <w:noProof/>
      </w:rPr>
      <mc:AlternateContent>
        <mc:Choice Requires="wpg">
          <w:drawing>
            <wp:anchor distT="0" distB="0" distL="114300" distR="114300" simplePos="0" relativeHeight="251662336" behindDoc="0" locked="0" layoutInCell="1" allowOverlap="1" wp14:anchorId="188CE866" wp14:editId="70BC5204">
              <wp:simplePos x="0" y="0"/>
              <wp:positionH relativeFrom="page">
                <wp:posOffset>161925</wp:posOffset>
              </wp:positionH>
              <wp:positionV relativeFrom="page">
                <wp:posOffset>6803707</wp:posOffset>
              </wp:positionV>
              <wp:extent cx="10372725" cy="6350"/>
              <wp:effectExtent l="0" t="0" r="0" b="0"/>
              <wp:wrapSquare wrapText="bothSides"/>
              <wp:docPr id="28632" name="Group 28632"/>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34" name="Shape 29834"/>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5885495B" id="Group 28632" o:spid="_x0000_s1026" style="position:absolute;margin-left:12.75pt;margin-top:535.7pt;width:816.75pt;height:.5pt;z-index:251662336;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liQIAAF8GAAAOAAAAZHJzL2Uyb0RvYy54bWykVc1u2zAMvg/YOwi6r3actE2NOEW2br0M&#10;a7F2D6DI8g8gS4KkxMnbj6ItJ22BYuhysGmK/Eh+pJjV7aGTZC+sa7Uq6OwipUQorstW1QX98/zj&#10;y5IS55kqmdRKFPQoHL1df/606k0uMt1oWQpLAES5vDcFbbw3eZI43oiOuQtthILDStuOefi0dVJa&#10;1gN6J5MsTa+SXtvSWM2Fc6C9Gw7pGvGrSnD/UFVOeCILCrl5fFp8bsMzWa9YXltmmpaPabAPZNGx&#10;VkHQCeqOeUZ2tn0D1bXcaqcrf8F1l+iqarnAGqCaWfqqmnurdwZrqfO+NhNNQO0rnj4My3/tHy1p&#10;y4Jmy6t5RoliHbQJI5NBBRT1ps7B8t6aJ/NoR0U9fIWqD5XtwhvqIQck9ziRKw6ecFDO0vl1dp1d&#10;UsLh8Gp+OZLPG+jQGy/efH/XL4lBk5DblEpvYIzciSn3f0w9NcwIbIAL9UembpbzRWQKTUiGKiQG&#10;LSeaXO6AsY9xdDNbLMKATrWynO+cvxcayWb7n87DMQxdGSXWRIkfVBQt3IJ3598wH/wCVBBJf96t&#10;pqCYSDjt9F48a7Tzr1oGSZ5OpTq3OnU+TgUYR5P4Ngj4wvSs/mgV34M1XGhA/EczHLcpMAihVCR3&#10;Kh+U5wRLFZiAIJzBZqok83jFu9bDypJtByxl12l6Aga0MIBDx1HyRykCXVL9FhVcM7wcQeFsvf0m&#10;LdmzsJjwh+BMmoaN2rH3oymmijjBv2qlnCBn6PoCcrPZfN0sR4TROPgJ3ImTZzp48jGbYTHCeoGi&#10;43oEUiYnjKyVn/wVLHUMclZtELe6POKiQELgRiI1uMWwjnHjhjV5/o1Wp/+F9V8AAAD//wMAUEsD&#10;BBQABgAIAAAAIQAR0pgX4QAAAA0BAAAPAAAAZHJzL2Rvd25yZXYueG1sTI9NS8NAEIbvgv9hGcGb&#10;3SQ2VWM2pRT1VARbQbxts9MkNDsbstsk/fdOvehx3nl4P/LlZFsxYO8bRwriWQQCqXSmoUrB5+71&#10;7hGED5qMbh2hgjN6WBbXV7nOjBvpA4dtqASbkM+0gjqELpPSlzVa7WeuQ+LfwfVWBz77Sppej2xu&#10;W5lE0UJa3RAn1LrDdY3lcXuyCt5GPa7u45dhczysz9+79P1rE6NStzfT6hlEwCn8wXCpz9Wh4E57&#10;dyLjRasgSVMmWY8e4jmIC7FIn3je/ldL5iCLXP5fUfwAAAD//wMAUEsBAi0AFAAGAAgAAAAhALaD&#10;OJL+AAAA4QEAABMAAAAAAAAAAAAAAAAAAAAAAFtDb250ZW50X1R5cGVzXS54bWxQSwECLQAUAAYA&#10;CAAAACEAOP0h/9YAAACUAQAACwAAAAAAAAAAAAAAAAAvAQAAX3JlbHMvLnJlbHNQSwECLQAUAAYA&#10;CAAAACEAcHRLJYkCAABfBgAADgAAAAAAAAAAAAAAAAAuAgAAZHJzL2Uyb0RvYy54bWxQSwECLQAU&#10;AAYACAAAACEAEdKYF+EAAAANAQAADwAAAAAAAAAAAAAAAADjBAAAZHJzL2Rvd25yZXYueG1sUEsF&#10;BgAAAAAEAAQA8wAAAPEFAAAAAA==&#10;">
              <v:shape id="Shape 29834"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vHyAAAAN4AAAAPAAAAZHJzL2Rvd25yZXYueG1sRI/NbsIw&#10;EITvlfoO1lbqrTiFCpIUg1qkir9TaQ8cl3ibRI3XwXZDeHuMhNTjaGa+0UznvWlER87XlhU8DxIQ&#10;xIXVNZcKvr8+nlIQPiBrbCyTgjN5mM/u76aYa3viT+p2oRQRwj5HBVUIbS6lLyoy6Ae2JY7ej3UG&#10;Q5SulNrhKcJNI4dJMpYGa44LFba0qKj43f0ZBe/pNnPnw2S9We6X20nZjY8ZH5V6fOjfXkEE6sN/&#10;+NZeaQXDLB29wPVOvAJydgEAAP//AwBQSwECLQAUAAYACAAAACEA2+H2y+4AAACFAQAAEwAAAAAA&#10;AAAAAAAAAAAAAAAAW0NvbnRlbnRfVHlwZXNdLnhtbFBLAQItABQABgAIAAAAIQBa9CxbvwAAABUB&#10;AAALAAAAAAAAAAAAAAAAAB8BAABfcmVscy8ucmVsc1BLAQItABQABgAIAAAAIQD7UsvHyAAAAN4A&#10;AAAPAAAAAAAAAAAAAAAAAAcCAABkcnMvZG93bnJldi54bWxQSwUGAAAAAAMAAwC3AAAA/AI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10</w:t>
    </w:r>
    <w:r>
      <w:rPr>
        <w:rFonts w:ascii="Century Gothic" w:eastAsia="Century Gothic" w:hAnsi="Century Gothic" w:cs="Century Gothic"/>
        <w:b/>
        <w:color w:val="63666A"/>
        <w:sz w:val="16"/>
      </w:rPr>
      <w:fldChar w:fldCharType="end"/>
    </w:r>
  </w:p>
  <w:p w14:paraId="07A1E117" w14:textId="77777777" w:rsidR="00BD06C3" w:rsidRDefault="00BD06C3">
    <w:pPr>
      <w:spacing w:after="0"/>
      <w:ind w:left="-1155"/>
    </w:pPr>
    <w:r>
      <w:rPr>
        <w:rFonts w:ascii="Century Gothic" w:eastAsia="Century Gothic" w:hAnsi="Century Gothic" w:cs="Century Gothic"/>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3024" w14:textId="77777777" w:rsidR="00BD06C3" w:rsidRDefault="00BD06C3">
    <w:pPr>
      <w:spacing w:after="38"/>
      <w:ind w:left="-1155"/>
    </w:pPr>
    <w:r>
      <w:rPr>
        <w:noProof/>
      </w:rPr>
      <mc:AlternateContent>
        <mc:Choice Requires="wpg">
          <w:drawing>
            <wp:anchor distT="0" distB="0" distL="114300" distR="114300" simplePos="0" relativeHeight="251663360" behindDoc="0" locked="0" layoutInCell="1" allowOverlap="1" wp14:anchorId="03A34FCE" wp14:editId="2B393820">
              <wp:simplePos x="0" y="0"/>
              <wp:positionH relativeFrom="page">
                <wp:posOffset>161925</wp:posOffset>
              </wp:positionH>
              <wp:positionV relativeFrom="page">
                <wp:posOffset>6803707</wp:posOffset>
              </wp:positionV>
              <wp:extent cx="10372725" cy="6350"/>
              <wp:effectExtent l="0" t="0" r="0" b="0"/>
              <wp:wrapSquare wrapText="bothSides"/>
              <wp:docPr id="28621" name="Group 28621"/>
              <wp:cNvGraphicFramePr/>
              <a:graphic xmlns:a="http://schemas.openxmlformats.org/drawingml/2006/main">
                <a:graphicData uri="http://schemas.microsoft.com/office/word/2010/wordprocessingGroup">
                  <wpg:wgp>
                    <wpg:cNvGrpSpPr/>
                    <wpg:grpSpPr>
                      <a:xfrm>
                        <a:off x="0" y="0"/>
                        <a:ext cx="10372725" cy="6350"/>
                        <a:chOff x="0" y="0"/>
                        <a:chExt cx="10372725" cy="6350"/>
                      </a:xfrm>
                    </wpg:grpSpPr>
                    <wps:wsp>
                      <wps:cNvPr id="29832" name="Shape 29832"/>
                      <wps:cNvSpPr/>
                      <wps:spPr>
                        <a:xfrm>
                          <a:off x="0" y="0"/>
                          <a:ext cx="10372725" cy="9144"/>
                        </a:xfrm>
                        <a:custGeom>
                          <a:avLst/>
                          <a:gdLst/>
                          <a:ahLst/>
                          <a:cxnLst/>
                          <a:rect l="0" t="0" r="0" b="0"/>
                          <a:pathLst>
                            <a:path w="10372725" h="9144">
                              <a:moveTo>
                                <a:pt x="0" y="0"/>
                              </a:moveTo>
                              <a:lnTo>
                                <a:pt x="10372725" y="0"/>
                              </a:lnTo>
                              <a:lnTo>
                                <a:pt x="10372725" y="9144"/>
                              </a:lnTo>
                              <a:lnTo>
                                <a:pt x="0" y="9144"/>
                              </a:lnTo>
                              <a:lnTo>
                                <a:pt x="0" y="0"/>
                              </a:lnTo>
                            </a:path>
                          </a:pathLst>
                        </a:custGeom>
                        <a:ln w="0" cap="flat">
                          <a:miter lim="127000"/>
                        </a:ln>
                      </wps:spPr>
                      <wps:style>
                        <a:lnRef idx="0">
                          <a:srgbClr val="000000">
                            <a:alpha val="0"/>
                          </a:srgbClr>
                        </a:lnRef>
                        <a:fillRef idx="1">
                          <a:srgbClr val="AAABA8"/>
                        </a:fillRef>
                        <a:effectRef idx="0">
                          <a:scrgbClr r="0" g="0" b="0"/>
                        </a:effectRef>
                        <a:fontRef idx="none"/>
                      </wps:style>
                      <wps:bodyPr/>
                    </wps:wsp>
                  </wpg:wgp>
                </a:graphicData>
              </a:graphic>
            </wp:anchor>
          </w:drawing>
        </mc:Choice>
        <mc:Fallback>
          <w:pict>
            <v:group w14:anchorId="62921FFF" id="Group 28621" o:spid="_x0000_s1026" style="position:absolute;margin-left:12.75pt;margin-top:535.7pt;width:816.75pt;height:.5pt;z-index:251663360;mso-position-horizontal-relative:page;mso-position-vertical-relative:page" coordsize="103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q6iAIAAF8GAAAOAAAAZHJzL2Uyb0RvYy54bWykVdtu2zAMfR+wfxD0vthx2jQ14hTZuuVl&#10;WIu1+wBFli+ALAmSEid/P4q+JE2BYsjyYNMUeUgeUszy4dBIshfW1VpldDqJKRGK67xWZUb/vP74&#10;sqDEeaZyJrUSGT0KRx9Wnz8tW5OKRFda5sISAFEubU1GK+9NGkWOV6JhbqKNUHBYaNswD5+2jHLL&#10;WkBvZJTE8Txqtc2N1Vw4B9rH7pCuEL8oBPdPReGEJzKjkJvHp8XnNjyj1ZKlpWWmqnmfBrsii4bV&#10;CoKOUI/MM7Kz9TuopuZWO134CddNpIui5gJrgGqm8UU1G6t3Bmsp07Y0I01A7QVPV8PyX/tnS+o8&#10;o8linkwpUayBNmFk0qmAotaUKVhurHkxz7ZXlN1XqPpQ2Ca8oR5yQHKPI7ni4AkH5TSe3SV3yS0l&#10;HA7ns9uefF5Bh9558er7h37REDQKuY2ptAbGyJ2Ycv/H1EvFjMAGuFD/wNT9YpYMTKEJSVCFxKDl&#10;SJNLHTB2HUf305ubMKBjrSzlO+c3QiPZbP/TeTiGocsHiVWDxA9qEC3cgg/n3zAf/AJUEEl73q0q&#10;o5hIOG30XrxqtPMXLYMkT6dSnVudOj9MBRgPJsPbIOAb07P6B6vh3VnDhQbEfzTDcRsDgxBKRXLH&#10;8kF5TrBUgQkIwhlspkIyj1e8qT2sLFk3wFJyF8cnYEALA9h1HCV/lCLQJdVvUcA1w8sRFM6W22/S&#10;kj0Liwl/CM6kqViv7Xvfm2KqiBP8i1rKEXKKrm8g1+v11/WiR+iNg5/AnTh6xp0n77PpFiOsFyh6&#10;WI9AyuiEkbXyo7+CpY5BzqoN4lbnR1wUSAjcSKQGtxjW0W/csCbPv9Hq9L+w+gsAAP//AwBQSwME&#10;FAAGAAgAAAAhABHSmBfhAAAADQEAAA8AAABkcnMvZG93bnJldi54bWxMj01Lw0AQhu+C/2EZwZvd&#10;JDZVYzalFPVUBFtBvG2z0yQ0Oxuy2yT990696HHeeXg/8uVkWzFg7xtHCuJZBAKpdKahSsHn7vXu&#10;EYQPmoxuHaGCM3pYFtdXuc6MG+kDh22oBJuQz7SCOoQuk9KXNVrtZ65D4t/B9VYHPvtKml6PbG5b&#10;mUTRQlrdECfUusN1jeVxe7IK3kY9ru7jl2FzPKzP37v0/WsTo1K3N9PqGUTAKfzBcKnP1aHgTnt3&#10;IuNFqyBJUyZZjx7iOYgLsUifeN7+V0vmIItc/l9R/AAAAP//AwBQSwECLQAUAAYACAAAACEAtoM4&#10;kv4AAADhAQAAEwAAAAAAAAAAAAAAAAAAAAAAW0NvbnRlbnRfVHlwZXNdLnhtbFBLAQItABQABgAI&#10;AAAAIQA4/SH/1gAAAJQBAAALAAAAAAAAAAAAAAAAAC8BAABfcmVscy8ucmVsc1BLAQItABQABgAI&#10;AAAAIQCpedq6iAIAAF8GAAAOAAAAAAAAAAAAAAAAAC4CAABkcnMvZTJvRG9jLnhtbFBLAQItABQA&#10;BgAIAAAAIQAR0pgX4QAAAA0BAAAPAAAAAAAAAAAAAAAAAOIEAABkcnMvZG93bnJldi54bWxQSwUG&#10;AAAAAAQABADzAAAA8AUAAAAA&#10;">
              <v:shape id="Shape 29832" o:spid="_x0000_s1027" style="position:absolute;width:103727;height:91;visibility:visible;mso-wrap-style:square;v-text-anchor:top" coordsize="10372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oyAAAAN4AAAAPAAAAZHJzL2Rvd25yZXYueG1sRI9Ba8JA&#10;FITvhf6H5RW81U0jaJK6SlsoWj1pe+jxNfuahGbfxt01xn/vFgSPw8x8w8yXg2lFT843lhU8jRMQ&#10;xKXVDVcKvj7fHzMQPiBrbC2TgjN5WC7u7+ZYaHviHfX7UIkIYV+ggjqErpDSlzUZ9GPbEUfv1zqD&#10;IUpXSe3wFOGmlWmSTKXBhuNCjR291VT+7Y9GwWu2zd35Z/axWX2vtrOqnx5yPig1ehhenkEEGsIt&#10;fG2vtYI0zyYp/N+JV0AuLgAAAP//AwBQSwECLQAUAAYACAAAACEA2+H2y+4AAACFAQAAEwAAAAAA&#10;AAAAAAAAAAAAAAAAW0NvbnRlbnRfVHlwZXNdLnhtbFBLAQItABQABgAIAAAAIQBa9CxbvwAAABUB&#10;AAALAAAAAAAAAAAAAAAAAB8BAABfcmVscy8ucmVsc1BLAQItABQABgAIAAAAIQAb9/YoyAAAAN4A&#10;AAAPAAAAAAAAAAAAAAAAAAcCAABkcnMvZG93bnJldi54bWxQSwUGAAAAAAMAAwC3AAAA/AIAAAAA&#10;" path="m,l10372725,r,9144l,9144,,e" fillcolor="#aaaba8" stroked="f" strokeweight="0">
                <v:stroke miterlimit="83231f" joinstyle="miter"/>
                <v:path arrowok="t" textboxrect="0,0,10372725,9144"/>
              </v:shape>
              <w10:wrap type="square" anchorx="page" anchory="page"/>
            </v:group>
          </w:pict>
        </mc:Fallback>
      </mc:AlternateContent>
    </w:r>
    <w:r>
      <w:fldChar w:fldCharType="begin"/>
    </w:r>
    <w:r>
      <w:instrText xml:space="preserve"> PAGE   \* MERGEFORMAT </w:instrText>
    </w:r>
    <w:r>
      <w:fldChar w:fldCharType="separate"/>
    </w:r>
    <w:r>
      <w:rPr>
        <w:rFonts w:ascii="Century Gothic" w:eastAsia="Century Gothic" w:hAnsi="Century Gothic" w:cs="Century Gothic"/>
        <w:b/>
        <w:color w:val="63666A"/>
        <w:sz w:val="16"/>
      </w:rPr>
      <w:t>10</w:t>
    </w:r>
    <w:r>
      <w:rPr>
        <w:rFonts w:ascii="Century Gothic" w:eastAsia="Century Gothic" w:hAnsi="Century Gothic" w:cs="Century Gothic"/>
        <w:b/>
        <w:color w:val="63666A"/>
        <w:sz w:val="16"/>
      </w:rPr>
      <w:fldChar w:fldCharType="end"/>
    </w:r>
  </w:p>
  <w:p w14:paraId="63F0A852" w14:textId="77777777" w:rsidR="00BD06C3" w:rsidRDefault="00BD06C3">
    <w:pPr>
      <w:spacing w:after="0"/>
      <w:ind w:left="-1155"/>
    </w:pPr>
    <w:r>
      <w:rPr>
        <w:rFonts w:ascii="Century Gothic" w:eastAsia="Century Gothic" w:hAnsi="Century Gothic" w:cs="Century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E115" w14:textId="77777777" w:rsidR="00374146" w:rsidRDefault="00374146">
      <w:pPr>
        <w:spacing w:after="0" w:line="240" w:lineRule="auto"/>
      </w:pPr>
      <w:r>
        <w:separator/>
      </w:r>
    </w:p>
  </w:footnote>
  <w:footnote w:type="continuationSeparator" w:id="0">
    <w:p w14:paraId="23AD0D0A" w14:textId="77777777" w:rsidR="00374146" w:rsidRDefault="00374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B8"/>
    <w:rsid w:val="00063006"/>
    <w:rsid w:val="001B53FF"/>
    <w:rsid w:val="001E4AFC"/>
    <w:rsid w:val="001F387E"/>
    <w:rsid w:val="00214B42"/>
    <w:rsid w:val="00274AA2"/>
    <w:rsid w:val="0036366B"/>
    <w:rsid w:val="00374146"/>
    <w:rsid w:val="00502017"/>
    <w:rsid w:val="00670088"/>
    <w:rsid w:val="007227C1"/>
    <w:rsid w:val="008E5295"/>
    <w:rsid w:val="00922B35"/>
    <w:rsid w:val="00924442"/>
    <w:rsid w:val="00A82E72"/>
    <w:rsid w:val="00AD526B"/>
    <w:rsid w:val="00BC492E"/>
    <w:rsid w:val="00BD06C3"/>
    <w:rsid w:val="00C70CDD"/>
    <w:rsid w:val="00CF1DAE"/>
    <w:rsid w:val="00D15AA2"/>
    <w:rsid w:val="00D23F70"/>
    <w:rsid w:val="00D31C92"/>
    <w:rsid w:val="00D56047"/>
    <w:rsid w:val="00E36D9A"/>
    <w:rsid w:val="00ED11B8"/>
    <w:rsid w:val="00F8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3BEF"/>
  <w15:docId w15:val="{B3BB1747-D7C9-4E09-9BBD-E755D8D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Covid-19_Resources/Covid-19_support_guide_for_school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educationendowmentfoundation.org.uk/public/files/Publications/Covid-19_Resources/Covid-19_support_guide_for_school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public/files/Publications/Covid-19_Resources/Covid-19_support_guide_for_school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Covid-19_Resources/Covid-19_support_guide_for_schools.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Covid-19_Resources/Covid-19_support_guide_for_schools.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ducationendowmentfoundation.org.uk/public/files/Publications/Covid-19_Resources/Covid-19_support_guide_for_schools.pdf"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1A35C7AE6B7479E7626F6A31E8665" ma:contentTypeVersion="29" ma:contentTypeDescription="Create a new document." ma:contentTypeScope="" ma:versionID="444731f555ea854606aa9398a851c58b">
  <xsd:schema xmlns:xsd="http://www.w3.org/2001/XMLSchema" xmlns:xs="http://www.w3.org/2001/XMLSchema" xmlns:p="http://schemas.microsoft.com/office/2006/metadata/properties" xmlns:ns2="e58a55b9-c390-42e7-8ace-30d973fe8f14" xmlns:ns3="633ac18e-498c-456b-aba4-86b88df51b5a" targetNamespace="http://schemas.microsoft.com/office/2006/metadata/properties" ma:root="true" ma:fieldsID="553714d5cadd9f1f2e96645943ce72a7" ns2:_="" ns3:_="">
    <xsd:import namespace="e58a55b9-c390-42e7-8ace-30d973fe8f14"/>
    <xsd:import namespace="633ac18e-498c-456b-aba4-86b88df51b5a"/>
    <xsd:element name="properties">
      <xsd:complexType>
        <xsd:sequence>
          <xsd:element name="documentManagement">
            <xsd:complexType>
              <xsd:all>
                <xsd:element ref="ns2:c79e2ae608a2496ba67a45853709fe54" minOccurs="0"/>
                <xsd:element ref="ns2:PersonalIdentificationData" minOccurs="0"/>
                <xsd:element ref="ns2:KS" minOccurs="0"/>
                <xsd:element ref="ns2:me23438a6a4e4a99a900bb90cdb6eeed" minOccurs="0"/>
                <xsd:element ref="ns2:m345f91471a74e388d226022e5e5dd18" minOccurs="0"/>
                <xsd:element ref="ns2:b2a0cf8d7f0c4c9d83f24846cc3d2ef0" minOccurs="0"/>
                <xsd:element ref="ns2:bcedf479b8c54c37a7934c10365a0b75"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55b9-c390-42e7-8ace-30d973fe8f14" elementFormDefault="qualified">
    <xsd:import namespace="http://schemas.microsoft.com/office/2006/documentManagement/types"/>
    <xsd:import namespace="http://schemas.microsoft.com/office/infopath/2007/PartnerControls"/>
    <xsd:element name="c79e2ae608a2496ba67a45853709fe54" ma:index="9" nillable="true" ma:taxonomy="true" ma:internalName="c79e2ae608a2496ba67a45853709fe54" ma:taxonomyFieldName="Staff_x0020_Category" ma:displayName="Staff Category" ma:default="" ma:fieldId="{c79e2ae6-08a2-496b-a67a-45853709fe54}" ma:sspId="2d2d28e8-3cf6-4137-a647-923f4ce26f19" ma:termSetId="8455d36a-816b-4292-81c4-fafcff1a6b99" ma:anchorId="00000000-0000-0000-0000-000000000000" ma:open="false" ma:isKeyword="false">
      <xsd:complexType>
        <xsd:sequence>
          <xsd:element ref="pc:Terms" minOccurs="0" maxOccurs="1"/>
        </xsd:sequence>
      </xsd:complexType>
    </xsd:element>
    <xsd:element name="PersonalIdentificationData" ma:index="10" nillable="true" ma:displayName="Personal Identification Data" ma:default="" ma:internalName="PersonalIdentificationData">
      <xsd:simpleType>
        <xsd:restriction base="dms:Choice">
          <xsd:enumeration value="No"/>
          <xsd:enumeration value="Yes"/>
        </xsd:restriction>
      </xsd:simpleType>
    </xsd:element>
    <xsd:element name="KS" ma:index="11"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me23438a6a4e4a99a900bb90cdb6eeed" ma:index="13" nillable="true" ma:taxonomy="true" ma:internalName="me23438a6a4e4a99a900bb90cdb6eeed" ma:taxonomyFieldName="Topic" ma:displayName="Topic" ma:default="" ma:fieldId="{6e23438a-6a4e-4a99-a900-bb90cdb6eeed}" ma:sspId="2d2d28e8-3cf6-4137-a647-923f4ce26f19" ma:termSetId="39c24668-357a-4e67-8e8e-b7c4c5156867" ma:anchorId="00000000-0000-0000-0000-000000000000" ma:open="false" ma:isKeyword="false">
      <xsd:complexType>
        <xsd:sequence>
          <xsd:element ref="pc:Terms" minOccurs="0" maxOccurs="1"/>
        </xsd:sequence>
      </xsd:complexType>
    </xsd:element>
    <xsd:element name="m345f91471a74e388d226022e5e5dd18" ma:index="15" nillable="true" ma:taxonomy="true" ma:internalName="m345f91471a74e388d226022e5e5dd18" ma:taxonomyFieldName="ExamBoard" ma:displayName="Exam Board" ma:default="" ma:fieldId="{6345f914-71a7-4e38-8d22-6022e5e5dd18}" ma:sspId="2d2d28e8-3cf6-4137-a647-923f4ce26f19" ma:termSetId="d791acf1-f6c3-48be-a4e8-7e47bb6fd80b" ma:anchorId="00000000-0000-0000-0000-000000000000" ma:open="false" ma:isKeyword="false">
      <xsd:complexType>
        <xsd:sequence>
          <xsd:element ref="pc:Terms" minOccurs="0" maxOccurs="1"/>
        </xsd:sequence>
      </xsd:complexType>
    </xsd:element>
    <xsd:element name="b2a0cf8d7f0c4c9d83f24846cc3d2ef0" ma:index="17" nillable="true" ma:taxonomy="true" ma:internalName="b2a0cf8d7f0c4c9d83f24846cc3d2ef0" ma:taxonomyFieldName="Week" ma:displayName="Week" ma:default="" ma:fieldId="{b2a0cf8d-7f0c-4c9d-83f2-4846cc3d2ef0}" ma:sspId="2d2d28e8-3cf6-4137-a647-923f4ce26f19" ma:termSetId="f693a37a-435f-4967-a8aa-34fc5d1d3555" ma:anchorId="00000000-0000-0000-0000-000000000000" ma:open="false" ma:isKeyword="false">
      <xsd:complexType>
        <xsd:sequence>
          <xsd:element ref="pc:Terms" minOccurs="0" maxOccurs="1"/>
        </xsd:sequence>
      </xsd:complexType>
    </xsd:element>
    <xsd:element name="bcedf479b8c54c37a7934c10365a0b75" ma:index="19" nillable="true" ma:taxonomy="true" ma:internalName="bcedf479b8c54c37a7934c10365a0b75" ma:taxonomyFieldName="Term" ma:displayName="Term" ma:default="" ma:fieldId="{bcedf479-b8c5-4c37-a793-4c10365a0b75}" ma:sspId="2d2d28e8-3cf6-4137-a647-923f4ce26f19" ma:termSetId="6c7edd09-3c67-40bb-ba6a-978c841d3819" ma:anchorId="00000000-0000-0000-0000-000000000000" ma:open="false" ma:isKeyword="false">
      <xsd:complexType>
        <xsd:sequence>
          <xsd:element ref="pc:Terms" minOccurs="0" maxOccurs="1"/>
        </xsd:sequence>
      </xsd:complexType>
    </xsd:element>
    <xsd:element name="Year" ma:index="20"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1" nillable="true" ma:displayName="Lesson" ma:default="" ma:internalName="Lesson">
      <xsd:simpleType>
        <xsd:restriction base="dms:Text"/>
      </xsd:simpleType>
    </xsd:element>
    <xsd:element name="CustomTags" ma:index="22" nillable="true" ma:displayName="Custom Tags" ma:default="" ma:internalName="CustomTags">
      <xsd:simpleType>
        <xsd:restriction base="dms:Text"/>
      </xsd:simpleType>
    </xsd:element>
    <xsd:element name="CurriculumSubject" ma:index="23" nillable="true" ma:displayName="Curriculum Subject" ma:default="PA to Principal" ma:internalName="CurriculumSubject">
      <xsd:simpleType>
        <xsd:restriction base="dms:Text"/>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ac18e-498c-456b-aba4-86b88df51b5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58a55b9-c390-42e7-8ace-30d973fe8f14" xsi:nil="true"/>
    <PersonalIdentificationData xmlns="e58a55b9-c390-42e7-8ace-30d973fe8f14" xsi:nil="true"/>
    <m345f91471a74e388d226022e5e5dd18 xmlns="e58a55b9-c390-42e7-8ace-30d973fe8f14">
      <Terms xmlns="http://schemas.microsoft.com/office/infopath/2007/PartnerControls"/>
    </m345f91471a74e388d226022e5e5dd18>
    <CustomTags xmlns="e58a55b9-c390-42e7-8ace-30d973fe8f14" xsi:nil="true"/>
    <c79e2ae608a2496ba67a45853709fe54 xmlns="e58a55b9-c390-42e7-8ace-30d973fe8f14">
      <Terms xmlns="http://schemas.microsoft.com/office/infopath/2007/PartnerControls"/>
    </c79e2ae608a2496ba67a45853709fe54>
    <b2a0cf8d7f0c4c9d83f24846cc3d2ef0 xmlns="e58a55b9-c390-42e7-8ace-30d973fe8f14">
      <Terms xmlns="http://schemas.microsoft.com/office/infopath/2007/PartnerControls"/>
    </b2a0cf8d7f0c4c9d83f24846cc3d2ef0>
    <Lesson xmlns="e58a55b9-c390-42e7-8ace-30d973fe8f14" xsi:nil="true"/>
    <CurriculumSubject xmlns="e58a55b9-c390-42e7-8ace-30d973fe8f14">PA to Principal</CurriculumSubject>
    <KS xmlns="e58a55b9-c390-42e7-8ace-30d973fe8f14" xsi:nil="true"/>
    <bcedf479b8c54c37a7934c10365a0b75 xmlns="e58a55b9-c390-42e7-8ace-30d973fe8f14">
      <Terms xmlns="http://schemas.microsoft.com/office/infopath/2007/PartnerControls"/>
    </bcedf479b8c54c37a7934c10365a0b75>
    <me23438a6a4e4a99a900bb90cdb6eeed xmlns="e58a55b9-c390-42e7-8ace-30d973fe8f14">
      <Terms xmlns="http://schemas.microsoft.com/office/infopath/2007/PartnerControls"/>
    </me23438a6a4e4a99a900bb90cdb6ee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B401-802A-4979-B6C6-8390C5C6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55b9-c390-42e7-8ace-30d973fe8f14"/>
    <ds:schemaRef ds:uri="633ac18e-498c-456b-aba4-86b88df51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331F6-9087-44E3-BD59-728620BA91D0}">
  <ds:schemaRefs>
    <ds:schemaRef ds:uri="http://schemas.microsoft.com/sharepoint/v3/contenttype/forms"/>
  </ds:schemaRefs>
</ds:datastoreItem>
</file>

<file path=customXml/itemProps3.xml><?xml version="1.0" encoding="utf-8"?>
<ds:datastoreItem xmlns:ds="http://schemas.openxmlformats.org/officeDocument/2006/customXml" ds:itemID="{6F224D67-8D34-4EB9-945D-0022349455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33ac18e-498c-456b-aba4-86b88df51b5a"/>
    <ds:schemaRef ds:uri="http://purl.org/dc/terms/"/>
    <ds:schemaRef ds:uri="http://schemas.openxmlformats.org/package/2006/metadata/core-properties"/>
    <ds:schemaRef ds:uri="e58a55b9-c390-42e7-8ace-30d973fe8f14"/>
    <ds:schemaRef ds:uri="http://www.w3.org/XML/1998/namespace"/>
    <ds:schemaRef ds:uri="http://purl.org/dc/dcmitype/"/>
  </ds:schemaRefs>
</ds:datastoreItem>
</file>

<file path=customXml/itemProps4.xml><?xml version="1.0" encoding="utf-8"?>
<ds:datastoreItem xmlns:ds="http://schemas.openxmlformats.org/officeDocument/2006/customXml" ds:itemID="{D0442C99-5557-476F-B5AE-6571B029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3717</Words>
  <Characters>21187</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Pathfinder Schools</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cp:lastModifiedBy>M N Campbell</cp:lastModifiedBy>
  <cp:revision>2</cp:revision>
  <dcterms:created xsi:type="dcterms:W3CDTF">2022-01-13T12:37:00Z</dcterms:created>
  <dcterms:modified xsi:type="dcterms:W3CDTF">2022-01-13T12:37:00Z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0x0101009C21A35C7AE6B7479E7626F6A31E8665</vt:lpwstr>
  </property>
</Properties>
</file>