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EA7" w:rsidRPr="005A3EA7" w:rsidRDefault="005A3EA7" w:rsidP="005A3EA7">
      <w:pPr>
        <w:rPr>
          <w:b/>
          <w:sz w:val="24"/>
        </w:rPr>
      </w:pPr>
      <w:r w:rsidRPr="005A3EA7">
        <w:rPr>
          <w:b/>
          <w:sz w:val="24"/>
        </w:rPr>
        <w:t>CIMSPA guidance for parents</w:t>
      </w:r>
    </w:p>
    <w:p w:rsidR="005A3EA7" w:rsidRDefault="005A3EA7" w:rsidP="005A3EA7">
      <w:pPr>
        <w:spacing w:line="240" w:lineRule="auto"/>
      </w:pPr>
      <w:r>
        <w:t>The following guidance outlines recommendations for parents when using swimming pools with children.</w:t>
      </w:r>
    </w:p>
    <w:p w:rsidR="005A3EA7" w:rsidRDefault="005A3EA7" w:rsidP="005A3EA7">
      <w:pPr>
        <w:spacing w:line="240" w:lineRule="auto"/>
      </w:pPr>
      <w:r>
        <w:t>Operators of swimming pools, following similar guidance, will have produced rules to ensure the safety of</w:t>
      </w:r>
      <w:r>
        <w:t xml:space="preserve"> </w:t>
      </w:r>
      <w:r>
        <w:t>all users. Compliance with these rules is of paramount importance to ensure everyone can use the facilities</w:t>
      </w:r>
      <w:r>
        <w:t xml:space="preserve"> </w:t>
      </w:r>
      <w:r>
        <w:t>safely.</w:t>
      </w:r>
    </w:p>
    <w:p w:rsidR="005A3EA7" w:rsidRDefault="005A3EA7" w:rsidP="005A3EA7">
      <w:pPr>
        <w:spacing w:line="240" w:lineRule="auto"/>
      </w:pPr>
      <w:r>
        <w:t>Please ask for a copy of the rules from the pool you wish to swim at so you can ensure you</w:t>
      </w:r>
      <w:r>
        <w:t xml:space="preserve"> </w:t>
      </w:r>
      <w:r>
        <w:t>understand and comply with the operator’s requirements.</w:t>
      </w:r>
    </w:p>
    <w:p w:rsidR="005A3EA7" w:rsidRDefault="005A3EA7" w:rsidP="005A3EA7">
      <w:pPr>
        <w:spacing w:line="240" w:lineRule="auto"/>
      </w:pPr>
      <w:r>
        <w:t>1. All children under the age of eight should always be accompanied in the water and changing rooms</w:t>
      </w:r>
      <w:r>
        <w:t xml:space="preserve"> </w:t>
      </w:r>
      <w:r>
        <w:t>during public swimming sessions by a parent. Such sessions are those that are open for public</w:t>
      </w:r>
      <w:r>
        <w:t xml:space="preserve"> </w:t>
      </w:r>
      <w:r>
        <w:t>recreational swimming as opposed to those under the direct co</w:t>
      </w:r>
      <w:r>
        <w:t xml:space="preserve">ntrol or instruction of a group </w:t>
      </w:r>
      <w:r>
        <w:t>organiser or class teacher/coach where different rules may apply.</w:t>
      </w:r>
    </w:p>
    <w:p w:rsidR="00FE2E9C" w:rsidRDefault="005A3EA7" w:rsidP="005A3EA7">
      <w:pPr>
        <w:spacing w:line="240" w:lineRule="auto"/>
      </w:pPr>
      <w:r>
        <w:t xml:space="preserve">2. A parent is defined as someone over the age of sixteen or younger </w:t>
      </w:r>
      <w:r>
        <w:t xml:space="preserve">if the person is the biological </w:t>
      </w:r>
      <w:r>
        <w:t>parent of the child or children. The parent must be in the wat</w:t>
      </w:r>
      <w:r>
        <w:t xml:space="preserve">er with the children. They must </w:t>
      </w:r>
      <w:r>
        <w:t>maintain a constant watch over them and be in close contact wit</w:t>
      </w:r>
      <w:r>
        <w:t xml:space="preserve">h those of the children who are </w:t>
      </w:r>
      <w:r>
        <w:t>weak or non-swimmers. Parents who are supervising children must</w:t>
      </w:r>
      <w:r>
        <w:t xml:space="preserve"> themselves determine that they </w:t>
      </w:r>
      <w:r>
        <w:t>have the required competencies to undertake this task.</w:t>
      </w:r>
    </w:p>
    <w:p w:rsidR="005A3EA7" w:rsidRDefault="005A3EA7" w:rsidP="005A3EA7">
      <w:pPr>
        <w:spacing w:line="240" w:lineRule="auto"/>
      </w:pPr>
      <w:r>
        <w:t>3. Parents should be aware that operators, when looking at their own</w:t>
      </w:r>
      <w:r>
        <w:t xml:space="preserve"> facilities and considering the </w:t>
      </w:r>
      <w:r>
        <w:t>guidance offered, will implement rules they feel best suits their in</w:t>
      </w:r>
      <w:r>
        <w:t xml:space="preserve">dividual circumstances. Parents </w:t>
      </w:r>
      <w:r>
        <w:t>would be advised, therefore, to make appropriate inquiries if the pool isn’t one they are familiar</w:t>
      </w:r>
      <w:r>
        <w:t xml:space="preserve"> </w:t>
      </w:r>
      <w:r>
        <w:t>with.</w:t>
      </w:r>
    </w:p>
    <w:p w:rsidR="005A3EA7" w:rsidRDefault="005A3EA7" w:rsidP="005A3EA7">
      <w:pPr>
        <w:pStyle w:val="ListParagraph"/>
        <w:numPr>
          <w:ilvl w:val="0"/>
          <w:numId w:val="1"/>
        </w:numPr>
        <w:spacing w:line="240" w:lineRule="auto"/>
      </w:pPr>
      <w:r>
        <w:t>As a starting point, the ratio of parent supervision for all children under eight should be 1:2.</w:t>
      </w:r>
    </w:p>
    <w:p w:rsidR="005A3EA7" w:rsidRDefault="005A3EA7" w:rsidP="005A3EA7">
      <w:pPr>
        <w:pStyle w:val="ListParagraph"/>
        <w:numPr>
          <w:ilvl w:val="0"/>
          <w:numId w:val="1"/>
        </w:numPr>
        <w:spacing w:line="240" w:lineRule="auto"/>
      </w:pPr>
      <w:r>
        <w:t>This ratio may be increased subject to the pool and its features (teaching pool, shallow water</w:t>
      </w:r>
      <w:r>
        <w:t xml:space="preserve"> </w:t>
      </w:r>
      <w:r>
        <w:t>pools, use of approved swimming aids etc.), but should never be more than 1:3.</w:t>
      </w:r>
    </w:p>
    <w:p w:rsidR="005A3EA7" w:rsidRDefault="005A3EA7" w:rsidP="005A3EA7">
      <w:pPr>
        <w:pStyle w:val="ListParagraph"/>
        <w:numPr>
          <w:ilvl w:val="0"/>
          <w:numId w:val="1"/>
        </w:numPr>
        <w:spacing w:line="240" w:lineRule="auto"/>
      </w:pPr>
      <w:r>
        <w:t>Circumstances (flumes, wave machines, inflatables etc.) may even require a 1:1 ratio.</w:t>
      </w:r>
    </w:p>
    <w:p w:rsidR="005A3EA7" w:rsidRDefault="005A3EA7" w:rsidP="005A3EA7">
      <w:pPr>
        <w:spacing w:line="240" w:lineRule="auto"/>
      </w:pPr>
      <w:r>
        <w:t>The operator will consider a multitude of factors for increasing ratios including the following:</w:t>
      </w:r>
    </w:p>
    <w:p w:rsidR="005A3EA7" w:rsidRDefault="005A3EA7" w:rsidP="005A3EA7">
      <w:pPr>
        <w:spacing w:line="240" w:lineRule="auto"/>
      </w:pPr>
      <w:r>
        <w:t>3.1 The activity takes place in a designated safe area e.</w:t>
      </w:r>
      <w:r>
        <w:t xml:space="preserve">g. shallow pool, teaching pool, </w:t>
      </w:r>
      <w:r>
        <w:t>roped off shallow area of a standard pool etc.</w:t>
      </w:r>
    </w:p>
    <w:p w:rsidR="005A3EA7" w:rsidRDefault="005A3EA7" w:rsidP="005A3EA7">
      <w:pPr>
        <w:spacing w:line="240" w:lineRule="auto"/>
      </w:pPr>
      <w:r>
        <w:t>3.2 Approved floatation devices are worn by weak and non-swimmers.</w:t>
      </w:r>
    </w:p>
    <w:p w:rsidR="005A3EA7" w:rsidRDefault="005A3EA7" w:rsidP="005A3EA7">
      <w:pPr>
        <w:spacing w:line="240" w:lineRule="auto"/>
      </w:pPr>
      <w:r>
        <w:t xml:space="preserve">3.3 Any child not in an approved floatation device shall </w:t>
      </w:r>
      <w:r>
        <w:t xml:space="preserve">either be a babe in arms or who </w:t>
      </w:r>
      <w:r>
        <w:t>can demonstrate a standard of swimming ability in excess of the minimum s</w:t>
      </w:r>
      <w:r>
        <w:t xml:space="preserve">et by </w:t>
      </w:r>
      <w:r>
        <w:t>the National Curriculum Key Stage 2 requiremen</w:t>
      </w:r>
      <w:r>
        <w:t xml:space="preserve">ts and/or the ASA Learn to Swim </w:t>
      </w:r>
      <w:r>
        <w:t>Framework Phase 7 or equivalent.</w:t>
      </w:r>
    </w:p>
    <w:p w:rsidR="005A3EA7" w:rsidRDefault="005A3EA7" w:rsidP="005A3EA7">
      <w:pPr>
        <w:spacing w:line="240" w:lineRule="auto"/>
      </w:pPr>
      <w:r>
        <w:t>Similarly, factors that might be taken into account when de</w:t>
      </w:r>
      <w:r>
        <w:t xml:space="preserve">ciding to decrease the ratio of </w:t>
      </w:r>
      <w:r>
        <w:t>parent/child supervision to 1:1 include:</w:t>
      </w:r>
    </w:p>
    <w:p w:rsidR="005A3EA7" w:rsidRDefault="005A3EA7" w:rsidP="005A3EA7">
      <w:pPr>
        <w:spacing w:line="240" w:lineRule="auto"/>
      </w:pPr>
      <w:r>
        <w:t>3.4 The parent is unable to maintain a constant watch and/o</w:t>
      </w:r>
      <w:r>
        <w:t xml:space="preserve">r be in close contact with more </w:t>
      </w:r>
      <w:r>
        <w:t>than one of the children.</w:t>
      </w:r>
    </w:p>
    <w:p w:rsidR="005A3EA7" w:rsidRDefault="005A3EA7" w:rsidP="005A3EA7">
      <w:pPr>
        <w:spacing w:line="240" w:lineRule="auto"/>
      </w:pPr>
      <w:r>
        <w:t>3.5 A busy pool environment with a number of features</w:t>
      </w:r>
      <w:r>
        <w:t xml:space="preserve"> or other factors determined by </w:t>
      </w:r>
      <w:r>
        <w:t>the pool operator (e.g. wave machine, waterslides, multi-pool</w:t>
      </w:r>
      <w:r>
        <w:t xml:space="preserve"> layouts), where there </w:t>
      </w:r>
      <w:r>
        <w:t>is a realistic risk of the party being separated and as a result of which parents cannot</w:t>
      </w:r>
      <w:r>
        <w:t xml:space="preserve"> </w:t>
      </w:r>
      <w:r>
        <w:t>maintain close supervision.</w:t>
      </w:r>
    </w:p>
    <w:p w:rsidR="005A3EA7" w:rsidRDefault="005A3EA7" w:rsidP="005A3EA7">
      <w:pPr>
        <w:spacing w:line="240" w:lineRule="auto"/>
      </w:pPr>
      <w:r>
        <w:lastRenderedPageBreak/>
        <w:t>4. Parents should also be aware that children over the age of eight</w:t>
      </w:r>
      <w:r>
        <w:t xml:space="preserve">, particularly those who cannot </w:t>
      </w:r>
      <w:r>
        <w:t xml:space="preserve">swim or are weak swimmers, </w:t>
      </w:r>
      <w:proofErr w:type="gramStart"/>
      <w:r>
        <w:t>may</w:t>
      </w:r>
      <w:proofErr w:type="gramEnd"/>
      <w:r>
        <w:t xml:space="preserve"> also require supervision of a simil</w:t>
      </w:r>
      <w:r>
        <w:t xml:space="preserve">ar level. Those responsible for </w:t>
      </w:r>
      <w:r>
        <w:t>the children must therefore consider the swimming abilities of a</w:t>
      </w:r>
      <w:r>
        <w:t xml:space="preserve">ll children and the appropriate </w:t>
      </w:r>
      <w:r>
        <w:t xml:space="preserve">supervision required, and </w:t>
      </w:r>
      <w:proofErr w:type="gramStart"/>
      <w:r>
        <w:t>heed</w:t>
      </w:r>
      <w:proofErr w:type="gramEnd"/>
      <w:r>
        <w:t xml:space="preserve"> the advice/instruction of the swimming pool staff.</w:t>
      </w:r>
    </w:p>
    <w:p w:rsidR="005A3EA7" w:rsidRDefault="005A3EA7" w:rsidP="005A3EA7">
      <w:pPr>
        <w:spacing w:line="240" w:lineRule="auto"/>
      </w:pPr>
      <w:r>
        <w:t>5. Parents accompanying children to a pool should be able to take</w:t>
      </w:r>
      <w:r>
        <w:t xml:space="preserve"> under eights into an ‘opposite </w:t>
      </w:r>
      <w:r>
        <w:t>sex’ changing room or alternative facilities should be provided. It</w:t>
      </w:r>
      <w:r>
        <w:t xml:space="preserve"> is reasonable to assume that a </w:t>
      </w:r>
      <w:r>
        <w:t>child deemed too young to swim unaccompanied is also too young to</w:t>
      </w:r>
      <w:r>
        <w:t xml:space="preserve"> look after him or herself in a </w:t>
      </w:r>
      <w:r>
        <w:t>changing room or to change unaccompanied.</w:t>
      </w:r>
    </w:p>
    <w:p w:rsidR="005A3EA7" w:rsidRPr="005A3EA7" w:rsidRDefault="005A3EA7" w:rsidP="005A3EA7">
      <w:pPr>
        <w:spacing w:line="240" w:lineRule="auto"/>
      </w:pPr>
      <w:r>
        <w:t>6. Parents are advised to use only approved floatation devices compl</w:t>
      </w:r>
      <w:r>
        <w:t>iant with BSN 13138 parts 1-3 –</w:t>
      </w:r>
      <w:bookmarkStart w:id="0" w:name="_GoBack"/>
      <w:bookmarkEnd w:id="0"/>
      <w:r>
        <w:t>Buoyant Aids for Swimming Instruction as confirmed by the CEN mark.</w:t>
      </w:r>
    </w:p>
    <w:sectPr w:rsidR="005A3EA7" w:rsidRPr="005A3E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B21C89"/>
    <w:multiLevelType w:val="hybridMultilevel"/>
    <w:tmpl w:val="5C58162E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EA7"/>
    <w:rsid w:val="005A3EA7"/>
    <w:rsid w:val="00FE2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3E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3E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Montsaye Academy</Company>
  <LinksUpToDate>false</LinksUpToDate>
  <CharactersWithSpaces>3937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 Chambers</dc:creator>
  <cp:lastModifiedBy>Carl Chambers</cp:lastModifiedBy>
  <cp:revision>1</cp:revision>
  <dcterms:created xsi:type="dcterms:W3CDTF">2014-07-05T08:58:00Z</dcterms:created>
  <dcterms:modified xsi:type="dcterms:W3CDTF">2014-07-05T09:04:00Z</dcterms:modified>
</cp:coreProperties>
</file>